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17F" w:rsidRDefault="00D6417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417F" w:rsidRPr="00D6417F" w:rsidRDefault="00D6417F" w:rsidP="00D6417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ru-RU" w:eastAsia="ru-RU"/>
        </w:rPr>
      </w:pPr>
      <w:r w:rsidRPr="00D6417F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314E3994" wp14:editId="2103AD52">
            <wp:extent cx="381000" cy="476250"/>
            <wp:effectExtent l="0" t="0" r="0" b="0"/>
            <wp:docPr id="2" name="Рисунок 2" descr="Bolsheboldinskiy_rayon_coa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lsheboldinskiy_rayon_coa_5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17F" w:rsidRPr="00D6417F" w:rsidRDefault="00D6417F" w:rsidP="00D6417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D6417F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Администрация</w:t>
      </w:r>
    </w:p>
    <w:p w:rsidR="00D6417F" w:rsidRPr="00D6417F" w:rsidRDefault="00D6417F" w:rsidP="00D6417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D6417F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Большеболдинского муниципального округа </w:t>
      </w:r>
    </w:p>
    <w:p w:rsidR="00D6417F" w:rsidRPr="00D6417F" w:rsidRDefault="00D6417F" w:rsidP="00D6417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D6417F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Нижегородской области</w:t>
      </w:r>
    </w:p>
    <w:p w:rsidR="00D6417F" w:rsidRPr="00D6417F" w:rsidRDefault="00D6417F" w:rsidP="00D6417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D6417F" w:rsidRPr="00D6417F" w:rsidRDefault="00D6417F" w:rsidP="00D6417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D6417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РАСПОРЯЖЕНИЕ</w:t>
      </w:r>
    </w:p>
    <w:p w:rsidR="00D6417F" w:rsidRPr="00D6417F" w:rsidRDefault="00D6417F" w:rsidP="00D6417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D6417F" w:rsidRPr="00D6417F" w:rsidRDefault="001B6A48" w:rsidP="00D6417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04.08.2026</w:t>
      </w:r>
      <w:r w:rsidR="00D6417F" w:rsidRPr="00D641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D6417F" w:rsidRPr="00D641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D6417F" w:rsidRPr="00D641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D6417F" w:rsidRPr="00D641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D6417F" w:rsidRPr="00D641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D6417F" w:rsidRPr="00D641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            </w:t>
      </w:r>
      <w:r w:rsidR="00D6417F" w:rsidRPr="00D641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D641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</w:t>
      </w:r>
      <w:r w:rsidR="00D641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 261-р</w:t>
      </w:r>
    </w:p>
    <w:p w:rsidR="00D6417F" w:rsidRPr="00D6417F" w:rsidRDefault="00D6417F" w:rsidP="00D6417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</w:p>
    <w:p w:rsidR="00D6417F" w:rsidRPr="00D6417F" w:rsidRDefault="00D6417F" w:rsidP="00D6417F">
      <w:pPr>
        <w:tabs>
          <w:tab w:val="left" w:pos="3479"/>
        </w:tabs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D6417F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ab/>
      </w:r>
    </w:p>
    <w:p w:rsidR="00D6417F" w:rsidRPr="00D6417F" w:rsidRDefault="00D6417F" w:rsidP="00D6417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D6417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 утверждении</w:t>
      </w:r>
    </w:p>
    <w:p w:rsidR="00D6417F" w:rsidRPr="00D6417F" w:rsidRDefault="00D6417F" w:rsidP="00D6417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D6417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Положения о порядке взаимодействия</w:t>
      </w:r>
    </w:p>
    <w:p w:rsidR="00D6417F" w:rsidRPr="00D6417F" w:rsidRDefault="00D6417F" w:rsidP="00D6417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D6417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контрактной службы со структурными подразделениями,</w:t>
      </w:r>
    </w:p>
    <w:p w:rsidR="00D6417F" w:rsidRPr="00D6417F" w:rsidRDefault="00D6417F" w:rsidP="00D6417F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D6417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должностными лицами администрации Большеболдинского муниципального округа Нижегородской области</w:t>
      </w:r>
    </w:p>
    <w:p w:rsidR="00D6417F" w:rsidRPr="00D6417F" w:rsidRDefault="00D6417F" w:rsidP="00D6417F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Arial" w:eastAsia="Times New Roman" w:hAnsi="Arial" w:cs="Times New Roman"/>
          <w:bCs/>
          <w:sz w:val="24"/>
          <w:szCs w:val="24"/>
          <w:lang w:val="ru-RU" w:eastAsia="ru-RU"/>
        </w:rPr>
      </w:pPr>
    </w:p>
    <w:p w:rsidR="00D6417F" w:rsidRPr="00D6417F" w:rsidRDefault="00D6417F" w:rsidP="00D6417F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основании Гражданского кодекса РФ, Закона от 5</w:t>
      </w:r>
      <w:r w:rsidRPr="00D641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апреля 2013 г. № 44-ФЗ «О контрактной</w:t>
      </w:r>
      <w:r w:rsidRPr="00D641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системе в сфере закупок товаров, работ, услуг для обеспечения государственных</w:t>
      </w:r>
      <w:r w:rsidRPr="00D641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D641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муниципальных нужд» (далее – Закон о контрактной системе)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D6417F" w:rsidRPr="00D6417F" w:rsidRDefault="00D6417F" w:rsidP="00D6417F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Утвердить</w:t>
      </w:r>
      <w:r w:rsidRPr="00D641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Положение о порядке взаимодействия контрактной службы со структурными</w:t>
      </w:r>
      <w:r w:rsidRPr="00D641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подразделениями, должностными лицами администрации Большеболдинского муниципально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 округа Нижегородской области (далее – Администрация)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6417F" w:rsidRPr="00D6417F" w:rsidRDefault="00D6417F" w:rsidP="00D6417F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Управлению делами администрации 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месячный срок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D641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момента принятия настоящего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распоряжения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внести соответствующие изменения и дополнения</w:t>
      </w:r>
      <w:r w:rsidRPr="00D641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D641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должностные инструкции работников </w:t>
      </w:r>
      <w:r w:rsidR="00B347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администрации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6417F" w:rsidRPr="00D6417F" w:rsidRDefault="00D6417F" w:rsidP="00D6417F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Опубликовать </w:t>
      </w:r>
      <w:r w:rsidR="00BD21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настоящее распоряжение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официальном сайте </w:t>
      </w:r>
      <w:r w:rsidR="00BD216B" w:rsidRPr="00BD21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администрации </w:t>
      </w:r>
      <w:r w:rsidR="00BD21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 w:rsidR="00BD216B" w:rsidRPr="00BD21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информационно-телекоммуникационной сети «Интернет»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6417F" w:rsidRPr="00D6417F" w:rsidRDefault="00D6417F" w:rsidP="00B34737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Контроль за исполнением настоящего распоряжения возложить на </w:t>
      </w:r>
      <w:r w:rsidR="00BD21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руководителя контрактной службы, </w:t>
      </w:r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заместителя начальника управления бухгалтерского учета, отчетности и муниципальных закупок </w:t>
      </w:r>
      <w:proofErr w:type="spellStart"/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Мордавченкову</w:t>
      </w:r>
      <w:proofErr w:type="spellEnd"/>
      <w:r w:rsidRPr="00D641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А.Ю.</w:t>
      </w:r>
    </w:p>
    <w:p w:rsidR="00D6417F" w:rsidRPr="00D6417F" w:rsidRDefault="00D6417F" w:rsidP="00D6417F">
      <w:pPr>
        <w:autoSpaceDE w:val="0"/>
        <w:autoSpaceDN w:val="0"/>
        <w:adjustRightInd w:val="0"/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6417F" w:rsidRPr="00D6417F" w:rsidRDefault="00D6417F" w:rsidP="00D6417F">
      <w:p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6" w:hanging="6"/>
        <w:jc w:val="center"/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ru-RU" w:eastAsia="ru-RU"/>
        </w:rPr>
      </w:pPr>
    </w:p>
    <w:p w:rsidR="00D6417F" w:rsidRPr="00D6417F" w:rsidRDefault="00D6417F" w:rsidP="00D6417F">
      <w:p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6" w:hanging="6"/>
        <w:jc w:val="center"/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ru-RU" w:eastAsia="ru-RU"/>
        </w:rPr>
      </w:pPr>
    </w:p>
    <w:p w:rsidR="00D6417F" w:rsidRPr="00D6417F" w:rsidRDefault="00D6417F" w:rsidP="00D6417F">
      <w:p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6" w:hanging="6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D6417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ru-RU" w:eastAsia="ru-RU"/>
        </w:rPr>
        <w:t xml:space="preserve">Глава местного самоуправления                                              </w:t>
      </w:r>
      <w:r w:rsidR="00BD216B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ru-RU" w:eastAsia="ru-RU"/>
        </w:rPr>
        <w:t xml:space="preserve">        </w:t>
      </w:r>
      <w:r w:rsidRPr="00D6417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ru-RU" w:eastAsia="ru-RU"/>
        </w:rPr>
        <w:t xml:space="preserve">     А.А. Морозова</w:t>
      </w:r>
    </w:p>
    <w:p w:rsidR="00D6417F" w:rsidRPr="00D6417F" w:rsidRDefault="00D6417F" w:rsidP="00D6417F">
      <w:p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6" w:hanging="6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</w:p>
    <w:p w:rsidR="00D6417F" w:rsidRPr="00D6417F" w:rsidRDefault="00D6417F" w:rsidP="00D6417F">
      <w:p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6" w:hanging="6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</w:p>
    <w:p w:rsidR="00D6417F" w:rsidRPr="00D6417F" w:rsidRDefault="00D6417F" w:rsidP="00D6417F">
      <w:p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6" w:hanging="6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</w:p>
    <w:p w:rsidR="00D6417F" w:rsidRPr="00D6417F" w:rsidRDefault="00D6417F" w:rsidP="00D6417F">
      <w:p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6" w:hanging="6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</w:p>
    <w:p w:rsidR="00D6417F" w:rsidRPr="00D6417F" w:rsidRDefault="00D6417F" w:rsidP="00D6417F">
      <w:p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6" w:hanging="6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</w:p>
    <w:p w:rsidR="00D6417F" w:rsidRDefault="00D6417F" w:rsidP="00D6417F">
      <w:p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6" w:hanging="6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</w:p>
    <w:p w:rsidR="00BD216B" w:rsidRDefault="00BD216B" w:rsidP="00D6417F">
      <w:p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6" w:hanging="6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</w:p>
    <w:p w:rsidR="00BD216B" w:rsidRPr="00D6417F" w:rsidRDefault="00BD216B" w:rsidP="00D6417F">
      <w:p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6" w:hanging="6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</w:p>
    <w:p w:rsidR="00D6417F" w:rsidRPr="00D6417F" w:rsidRDefault="00D6417F" w:rsidP="00D6417F">
      <w:p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6" w:hanging="6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</w:p>
    <w:p w:rsidR="00D6417F" w:rsidRPr="00D6417F" w:rsidRDefault="00D6417F" w:rsidP="00D6417F">
      <w:p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6" w:hanging="6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</w:p>
    <w:p w:rsidR="00E22AD5" w:rsidRDefault="00A047E9" w:rsidP="001B6A4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к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распоряжению</w:t>
      </w:r>
    </w:p>
    <w:p w:rsidR="001B6A48" w:rsidRDefault="001B6A48" w:rsidP="001B6A4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Большеболдинского </w:t>
      </w:r>
    </w:p>
    <w:p w:rsidR="001B6A48" w:rsidRDefault="001B6A48" w:rsidP="001B6A4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округа Нижегородской области</w:t>
      </w:r>
    </w:p>
    <w:p w:rsidR="001B6A48" w:rsidRDefault="001B6A48" w:rsidP="001B6A4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 04.08.2026 №261-р</w:t>
      </w:r>
    </w:p>
    <w:p w:rsidR="001B6A48" w:rsidRDefault="001B6A4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2AD5" w:rsidRPr="00001DB7" w:rsidRDefault="001B6A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="00A047E9" w:rsidRPr="00001D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оложение о порядке взаимодействия контрактной службы</w:t>
      </w:r>
      <w:r w:rsidR="00A047E9" w:rsidRPr="00001DB7">
        <w:rPr>
          <w:lang w:val="ru-RU"/>
        </w:rPr>
        <w:br/>
      </w:r>
      <w:r w:rsidR="00A047E9" w:rsidRPr="00001D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 структурными подразделениями, должностными лицами </w:t>
      </w:r>
      <w:r w:rsidR="00001D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администрации Большеболдинского муниципального округа Нижегородской области</w:t>
      </w:r>
      <w:r w:rsidR="00A047E9" w:rsidRPr="00001D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2AD5" w:rsidRPr="00F77293" w:rsidRDefault="00A047E9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77293">
        <w:rPr>
          <w:rFonts w:hAnsi="Times New Roman" w:cs="Times New Roman"/>
          <w:b/>
          <w:color w:val="000000"/>
          <w:sz w:val="24"/>
          <w:szCs w:val="24"/>
        </w:rPr>
        <w:t>I</w:t>
      </w:r>
      <w:r w:rsidRPr="00F77293">
        <w:rPr>
          <w:rFonts w:hAnsi="Times New Roman" w:cs="Times New Roman"/>
          <w:b/>
          <w:color w:val="000000"/>
          <w:sz w:val="24"/>
          <w:szCs w:val="24"/>
          <w:lang w:val="ru-RU"/>
        </w:rPr>
        <w:t>. Общие положения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порядке взаимодействия контрактной службы со структурными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подразделениями, должностными лицами </w:t>
      </w:r>
      <w:r w:rsidR="00F77293">
        <w:rPr>
          <w:rFonts w:hAnsi="Times New Roman" w:cs="Times New Roman"/>
          <w:color w:val="000000"/>
          <w:sz w:val="24"/>
          <w:szCs w:val="24"/>
          <w:lang w:val="ru-RU"/>
        </w:rPr>
        <w:t>администрации Большеболдинского округа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(далее по тексту – Положение)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разработано в соответствии законодательством РФ о контрактной системе в сфере закупок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товаров, работ, услуг для обеспечения государственных и муниципальных нужд (далее – законодательство РФ о контрактной системе в сфере закупок) и основано на положениях Конституции РФ, Гражданского кодекса РФ, Бюджетного кодекса РФ и Закона от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апреля 2013 г. № 44-ФЗ «О контрактной системе в сфере закупок товаров, работ, услуг для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и муниципальных нужд» (далее – Закон о контрактной системе).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полномочия и определяет механизмы взаимодействия Контрактной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службы со структурными подразделениями, должностными лицами в части планирования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осуществления закупок, исполнения, изменения и расторжения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контрактов, заключенных </w:t>
      </w:r>
      <w:r w:rsidR="00F77293">
        <w:rPr>
          <w:rFonts w:hAnsi="Times New Roman" w:cs="Times New Roman"/>
          <w:color w:val="000000"/>
          <w:sz w:val="24"/>
          <w:szCs w:val="24"/>
          <w:lang w:val="ru-RU"/>
        </w:rPr>
        <w:t>администрацией Большеболдинского муниципального округа Нижегородской области (далее – Администрация)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Законом о контрактной системе.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1.3. Контрактная служба, структурные подразделения и должностные лица взаимодействуют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основе принципов открытости, прозрачности информации в сфере закупок, профессионализма,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эффективности осуществления закупок, ответственности за результативность и за результат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закупки.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1.4. Контрактная служба осуществляет свои функции и полномочия на основании положения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контрактной службе и локальных акт</w:t>
      </w:r>
      <w:r w:rsidR="00F77293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7293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2AD5" w:rsidRPr="00F77293" w:rsidRDefault="00A047E9" w:rsidP="00F77293">
      <w:pPr>
        <w:ind w:firstLine="709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77293">
        <w:rPr>
          <w:rFonts w:hAnsi="Times New Roman" w:cs="Times New Roman"/>
          <w:b/>
          <w:color w:val="000000"/>
          <w:sz w:val="24"/>
          <w:szCs w:val="24"/>
        </w:rPr>
        <w:t>II</w:t>
      </w:r>
      <w:r w:rsidRPr="00F77293">
        <w:rPr>
          <w:rFonts w:hAnsi="Times New Roman" w:cs="Times New Roman"/>
          <w:b/>
          <w:color w:val="000000"/>
          <w:sz w:val="24"/>
          <w:szCs w:val="24"/>
          <w:lang w:val="ru-RU"/>
        </w:rPr>
        <w:t>. Порядок взаимодействия контрактной службы со структурными подразделениями</w:t>
      </w:r>
      <w:r w:rsidRPr="00F77293">
        <w:rPr>
          <w:rFonts w:hAnsi="Times New Roman" w:cs="Times New Roman"/>
          <w:b/>
          <w:color w:val="000000"/>
          <w:sz w:val="24"/>
          <w:szCs w:val="24"/>
        </w:rPr>
        <w:t> </w:t>
      </w:r>
      <w:r w:rsidRPr="00F77293">
        <w:rPr>
          <w:rFonts w:hAnsi="Times New Roman" w:cs="Times New Roman"/>
          <w:b/>
          <w:color w:val="000000"/>
          <w:sz w:val="24"/>
          <w:szCs w:val="24"/>
          <w:lang w:val="ru-RU"/>
        </w:rPr>
        <w:t>при определении поставщиков (подрядчиков, исполнителей)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2.1. Для определения поставщика (подрядчика, исполнителя) структурное подразделение </w:t>
      </w:r>
      <w:r w:rsidR="00F77293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, инициирующее закупку (далее – Инициатор закупки) в установленные отдельным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01DB7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сроки, представляет контрактной службе заявку на осуществление закупки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Заявка на закупку) на бумажном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и электронном носителе.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2.2. Заявка на закупку оформляется по форме, согласно приложени</w:t>
      </w:r>
      <w:r w:rsidR="00001DB7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1 к настоящему положению. Заявка должна содержать всю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информацию, необходимую для проведени</w:t>
      </w:r>
      <w:r w:rsid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закупочной процедуры в соответствии с требованиями Закона о контрактной системе, а также согласованный</w:t>
      </w:r>
      <w:r w:rsidR="00D5156D"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отделом юридическим управления делами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проект контракта и обоснование начальной (максимальной) цены контракта.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2.3. Заявка на закупку подписывается руководителем </w:t>
      </w:r>
      <w:r w:rsidR="00D5156D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инициатора </w:t>
      </w:r>
      <w:proofErr w:type="spellStart"/>
      <w:r w:rsidR="00D5156D">
        <w:rPr>
          <w:rFonts w:hAnsi="Times New Roman" w:cs="Times New Roman"/>
          <w:color w:val="000000"/>
          <w:sz w:val="24"/>
          <w:szCs w:val="24"/>
          <w:lang w:val="ru-RU"/>
        </w:rPr>
        <w:t>заккупки</w:t>
      </w:r>
      <w:proofErr w:type="spellEnd"/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, согласовывается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64AA6">
        <w:rPr>
          <w:rFonts w:hAnsi="Times New Roman" w:cs="Times New Roman"/>
          <w:color w:val="000000"/>
          <w:sz w:val="24"/>
          <w:szCs w:val="24"/>
          <w:lang w:val="ru-RU"/>
        </w:rPr>
        <w:t>управлением бухгалтерского учета, отчетности и муниципальных закупок.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2.4. Контрактная служба вправе запрашивать дополнительные документы в ходе рассмотрения заявки.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</w:t>
      </w:r>
      <w:r w:rsidR="00001DB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. Инициатор закупки несет ответственность за идентичность информации, содержащейся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заявке, представленной на бумажном и электронном носителе.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001DB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. Контрактная служба рассматривает представленную Инициатором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заявку на закупку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на соответствие требованиям действующего законодательства РФ и в срок не позднее </w:t>
      </w:r>
      <w:r w:rsidR="00F77293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F77293">
        <w:rPr>
          <w:rFonts w:hAnsi="Times New Roman" w:cs="Times New Roman"/>
          <w:color w:val="000000"/>
          <w:sz w:val="24"/>
          <w:szCs w:val="24"/>
          <w:lang w:val="ru-RU"/>
        </w:rPr>
        <w:t>десяти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77293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дней со дня поступления заявки осуществляет подготовку закупочных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документов в соответствии с 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Закона о контрактной системе. Указанный срок не включает в себя время доработки и (или) исправления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заявки на закупку Инициатором закупки.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Возврат Заявки на закупку осуществляется контрактной службой в случаях: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– неполного представления документов и информации, необходимой для определения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поставщика (подрядчика, исполнителя);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– выявления несоответствия содержания Заявки на закупку и прилагаемых к ней документов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требованиям действующего законодательства РФ;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– выявления несоответствия проекта контракта условиям технического задания и (или) условиям,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указанным в заявке на определение поставщика;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– выявления несоответствия документов, представленных на бумажном носителе, документам,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представленным в электронном виде.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2.8. Изменения в план-график по каждому объекту закупки вносят на основании </w:t>
      </w:r>
      <w:r w:rsidR="00F77293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7293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Внеплановые изменения осуществляются не позднее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 либо в случае заключения контракта с единственным поставщиком (подрядчиком, исполнителем) в соответствии с частью 1 статьи 93 Закона о контрактной системе - не позднее чем за один день до дня заключения контракта.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2.9. Контрактная служба в соответствии с законодательством РФ о контрактной системе в сфере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закупок дополнительно устанавливает (при необходимости) следующие требования: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– запреты на допуск товаров, работ, услуг, а также ограничения и условия допуска товаров, работ,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услуг для целей осуществления закупок (при наличии таких запретов, ограничений, условий);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– преимущества и ограничения в отношении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закупки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законодательством РФ о контрактной системе в сфере закупок (при наличии таких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преимуществ и ограничений);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– дополнительные требования к участникам закупки (при наличии таких требований);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– иную информацию в соответствии Законом о контрактной системе и нормативно-правовыми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актами РФ.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2.10. Разработанные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контрактной службой закупочные документы согласовываются с руководителем Инициатора закупки и утверждаются </w:t>
      </w:r>
      <w:r w:rsidR="00525DA7">
        <w:rPr>
          <w:rFonts w:hAnsi="Times New Roman" w:cs="Times New Roman"/>
          <w:color w:val="000000"/>
          <w:sz w:val="24"/>
          <w:szCs w:val="24"/>
          <w:lang w:val="ru-RU"/>
        </w:rPr>
        <w:t>главой местного самоуправления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2.11. Контрактная служба проводит конкурентную процедуру закупки и размещает в единой информационной системе и на электронной площадке все документы и сведения по закупке, предусмотренные Законом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контрактной системе. При проведении закрытых 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конкурентных процедур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все документы и сведения по закупке, предусмотренные Законом о контрактной системе в единой информационной системе не размещают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и в средствах массовой информации.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При проведении закрытых конкурентных процедур не допускается: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а) предоставлять документацию о закупке, изменения, внесенные в документацию о закупке, направлять запросы об ознакомлении с документацией о закупке, запросы о предоставлении документации о закупке, запросы о даче разъяснений положений документации о закупке, предоставлять такие разъяснения в форме электронных документов (за исключением проведения закрытых электронных процедур);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б) осуществлять аудио- и видеозапись, если иное не предусмотрено Законом о контрактной системе.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При заключении контракта в порядке, установленном частью 14 статьи 73 Закона о контрактной системе, использование единой информационной системы, размещение информации и документов в единой информационной системе и на специализированной электронной площадке не осуществляются.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2.12. В случае поступления запроса о даче разъяснений положений извещения о закупке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контрактная служба формирует с использованием единой информационной системы,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и размещает в единой информационной системе разъяснение положений извещения об осуществлении закупки с указанием предмета запроса, но без указания участника закупки, от которого поступил такой запрос. Такие разъяснения не должны изменять суть извещения об осуществлении закупки. 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поступивший запрос о даче разъяснений касается положений извещения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о закупке в части описания объекта закупки, расчета и обоснования начальной (максимальной) цены контракта, требований к участнику, то суть разъяснений готовится Инициатором закупки совместно с Контрактной службой.</w:t>
      </w:r>
    </w:p>
    <w:p w:rsidR="00E22AD5" w:rsidRPr="00525DA7" w:rsidRDefault="00A047E9" w:rsidP="00525DA7">
      <w:pPr>
        <w:ind w:firstLine="709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25DA7">
        <w:rPr>
          <w:rFonts w:hAnsi="Times New Roman" w:cs="Times New Roman"/>
          <w:b/>
          <w:color w:val="000000"/>
          <w:sz w:val="24"/>
          <w:szCs w:val="24"/>
        </w:rPr>
        <w:t>III</w:t>
      </w:r>
      <w:r w:rsidRPr="00525DA7">
        <w:rPr>
          <w:rFonts w:hAnsi="Times New Roman" w:cs="Times New Roman"/>
          <w:b/>
          <w:color w:val="000000"/>
          <w:sz w:val="24"/>
          <w:szCs w:val="24"/>
          <w:lang w:val="ru-RU"/>
        </w:rPr>
        <w:t>. Порядок взаимодействия контрактной службы со структурными подразделениями</w:t>
      </w:r>
      <w:r w:rsidRPr="00525DA7">
        <w:rPr>
          <w:rFonts w:hAnsi="Times New Roman" w:cs="Times New Roman"/>
          <w:b/>
          <w:color w:val="000000"/>
          <w:sz w:val="24"/>
          <w:szCs w:val="24"/>
        </w:rPr>
        <w:t> </w:t>
      </w:r>
      <w:r w:rsidRPr="00525DA7">
        <w:rPr>
          <w:rFonts w:hAnsi="Times New Roman" w:cs="Times New Roman"/>
          <w:b/>
          <w:color w:val="000000"/>
          <w:sz w:val="24"/>
          <w:szCs w:val="24"/>
          <w:lang w:val="ru-RU"/>
        </w:rPr>
        <w:t>при осуществлении закупки у единственного поставщика (подрядчика, исполнителя)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3.1. При осуществлении закупки у единственного поставщика (подрядчика, исполнителя)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основании частей 4, 5 статьи 93 Закона о контрактной системе (за исключением закупки по части 12 статьи 93 Закона о контрактной системе) с единственным поставщиком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(подрядчиком, исполнителем) (далее – единственный поставщик) Инициатор закупки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осуществляет заключение контракта либо ино</w:t>
      </w:r>
      <w:r w:rsidR="00D5156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гражданско-правово</w:t>
      </w:r>
      <w:r w:rsidR="00D5156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договор</w:t>
      </w:r>
      <w:r w:rsidR="00D5156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после согласования закупки с контрактной службой.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3.2. В случае осуществления закупки у единственного поставщика (подрядчика, исполнителя)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заключения контракта (на этапе согласования проекта контракта) Инициатор закупки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обосновать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цену контракта и иные существенные условия контракта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в случаях,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установленных Законом о контрактной системе.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3.3. При осуществлении закупки у единственного поставщика (подрядчика, исполнителя)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случаях, предусмотренных пунктами 6, 6.1,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9, 34 и 50 части 1 статьи 93 Закона о контрактной системе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контрактная служба обязана уведомить в срок не позднее одного рабочего дня с даты заключения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контракта контрольный орган в сфере закупок о такой закупке. К этому уведомлению прилагается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копия заключенного в соответствии с настоящим пунктом контракта с обоснованием его заключения.</w:t>
      </w:r>
    </w:p>
    <w:p w:rsidR="00E22AD5" w:rsidRPr="00B35AA0" w:rsidRDefault="00A047E9" w:rsidP="00B35AA0">
      <w:pPr>
        <w:ind w:firstLine="709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35AA0">
        <w:rPr>
          <w:rFonts w:hAnsi="Times New Roman" w:cs="Times New Roman"/>
          <w:b/>
          <w:color w:val="000000"/>
          <w:sz w:val="24"/>
          <w:szCs w:val="24"/>
        </w:rPr>
        <w:t>IV</w:t>
      </w:r>
      <w:r w:rsidRPr="00B35AA0">
        <w:rPr>
          <w:rFonts w:hAnsi="Times New Roman" w:cs="Times New Roman"/>
          <w:b/>
          <w:color w:val="000000"/>
          <w:sz w:val="24"/>
          <w:szCs w:val="24"/>
          <w:lang w:val="ru-RU"/>
        </w:rPr>
        <w:t>. Порядок взаимодействия контрактной службы со структурными подразделениями при заключении, исполнении, изменении и расторжении контрактов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 Контрактная служба, Инициатор закупки и отдел юридическ</w:t>
      </w:r>
      <w:r w:rsidR="00197438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97438">
        <w:rPr>
          <w:rFonts w:hAnsi="Times New Roman" w:cs="Times New Roman"/>
          <w:color w:val="000000"/>
          <w:sz w:val="24"/>
          <w:szCs w:val="24"/>
          <w:lang w:val="ru-RU"/>
        </w:rPr>
        <w:t>управления делами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совместно разрабатывают проект контракта, который должен содержать все условия, включение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которых является обязательным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Гражданским кодексом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и Законом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контрактной системе.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4.2. Контракт или дополнительное соглашение к нему составляются в количестве не менее двух экземпляров. Если контракт или дополнительное соглашение требуют нотариального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удостоверения и (или) государственной регистрации, то они составляются в количестве,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требуемом для совершения указанных действий в соответствии с действующим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4.3. Проекты контрактов, в том числе проекты контрактов,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заключаемых с единственным поставщиком (подрядчиком, исполнителем) на сумму,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превышающую 600 000 (Шестьсот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тысяч) рублей с НДС (далее – контракты), Инициатор закупки прилагает к заявкам на закупку.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4.4. Контракты в обязательном порядке визируются следующими должностными лицами: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– руководителем </w:t>
      </w:r>
      <w:r w:rsidR="00197438">
        <w:rPr>
          <w:rFonts w:hAnsi="Times New Roman" w:cs="Times New Roman"/>
          <w:color w:val="000000"/>
          <w:sz w:val="24"/>
          <w:szCs w:val="24"/>
          <w:lang w:val="ru-RU"/>
        </w:rPr>
        <w:t>инициатора закупки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– начальником отдела </w:t>
      </w:r>
      <w:r w:rsidR="00406E2E">
        <w:rPr>
          <w:rFonts w:hAnsi="Times New Roman" w:cs="Times New Roman"/>
          <w:color w:val="000000"/>
          <w:sz w:val="24"/>
          <w:szCs w:val="24"/>
          <w:lang w:val="ru-RU"/>
        </w:rPr>
        <w:t>юридического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– начальником </w:t>
      </w:r>
      <w:r w:rsidR="00406E2E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бухгалтерского учета</w:t>
      </w:r>
      <w:r w:rsidR="00406E2E">
        <w:rPr>
          <w:rFonts w:hAnsi="Times New Roman" w:cs="Times New Roman"/>
          <w:color w:val="000000"/>
          <w:sz w:val="24"/>
          <w:szCs w:val="24"/>
          <w:lang w:val="ru-RU"/>
        </w:rPr>
        <w:t>, отчетности и муниципальных закупок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– руководителем контрактной службы.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Все экземпляры должным образом согласованного и оформленного проекта контракта со всеми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приложениями передаются Инициатором закупки руководителю контрактной службы без подписи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06E2E">
        <w:rPr>
          <w:rFonts w:hAnsi="Times New Roman" w:cs="Times New Roman"/>
          <w:color w:val="000000"/>
          <w:sz w:val="24"/>
          <w:szCs w:val="24"/>
          <w:lang w:val="ru-RU"/>
        </w:rPr>
        <w:t>главы местного самоуправления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4.5. Контрактная служба и (или) Инициатор закупки осуществляют взаимодействие с поставщиком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(подрядчиком, исполнителем) при заключении, изменении, расторжении контракта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дополнительных соглашений, а также применяют меры ответственности по 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отделом юридическ</w:t>
      </w:r>
      <w:r w:rsidR="00406E2E">
        <w:rPr>
          <w:rFonts w:hAnsi="Times New Roman" w:cs="Times New Roman"/>
          <w:color w:val="000000"/>
          <w:sz w:val="24"/>
          <w:szCs w:val="24"/>
          <w:lang w:val="ru-RU"/>
        </w:rPr>
        <w:t>им управления делами администрации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4.6. Контракт в бумажной форме или дополнительное соглашение к нему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со всеми приложениями, после его подписания поставщиком (подрядчиком, исполнителем) представляется контрактной службой на подпись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06E2E">
        <w:rPr>
          <w:rFonts w:hAnsi="Times New Roman" w:cs="Times New Roman"/>
          <w:color w:val="000000"/>
          <w:sz w:val="24"/>
          <w:szCs w:val="24"/>
          <w:lang w:val="ru-RU"/>
        </w:rPr>
        <w:t>главе местного самоуправления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2AD5" w:rsidRPr="00001DB7" w:rsidRDefault="00406E2E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Ответственный сотрудник управления делами администрации</w:t>
      </w:r>
      <w:r w:rsidR="00A047E9">
        <w:rPr>
          <w:rFonts w:hAnsi="Times New Roman" w:cs="Times New Roman"/>
          <w:color w:val="000000"/>
          <w:sz w:val="24"/>
          <w:szCs w:val="24"/>
        </w:rPr>
        <w:t> </w:t>
      </w:r>
      <w:r w:rsidR="00A047E9"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возвращает </w:t>
      </w:r>
      <w:r w:rsidR="00197438" w:rsidRPr="00001DB7">
        <w:rPr>
          <w:rFonts w:hAnsi="Times New Roman" w:cs="Times New Roman"/>
          <w:color w:val="000000"/>
          <w:sz w:val="24"/>
          <w:szCs w:val="24"/>
          <w:lang w:val="ru-RU"/>
        </w:rPr>
        <w:t>в контрактную</w:t>
      </w:r>
      <w:r w:rsidR="00197438">
        <w:rPr>
          <w:rFonts w:hAnsi="Times New Roman" w:cs="Times New Roman"/>
          <w:color w:val="000000"/>
          <w:sz w:val="24"/>
          <w:szCs w:val="24"/>
        </w:rPr>
        <w:t> </w:t>
      </w:r>
      <w:r w:rsidR="00197438"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службу </w:t>
      </w:r>
      <w:r w:rsidR="00A047E9"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подписанный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главой местного самоуправления</w:t>
      </w:r>
      <w:r w:rsidR="00A047E9"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 или дополнительное соглашение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 позднее 1 рабочего дня</w:t>
      </w:r>
      <w:r w:rsidR="004C2DEE">
        <w:rPr>
          <w:rFonts w:hAnsi="Times New Roman" w:cs="Times New Roman"/>
          <w:color w:val="000000"/>
          <w:sz w:val="24"/>
          <w:szCs w:val="24"/>
          <w:lang w:val="ru-RU"/>
        </w:rPr>
        <w:t>,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ледующего </w:t>
      </w:r>
      <w:r w:rsidR="004C2DEE">
        <w:rPr>
          <w:rFonts w:hAnsi="Times New Roman" w:cs="Times New Roman"/>
          <w:color w:val="000000"/>
          <w:sz w:val="24"/>
          <w:szCs w:val="24"/>
          <w:lang w:val="ru-RU"/>
        </w:rPr>
        <w:t>за днем</w:t>
      </w:r>
      <w:r w:rsidR="00A047E9"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его подписания.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4.7. Контракт по итогам электронных процедур считается заключенным в день размещения такого контракта, подписанного усиленной электронной подписью лица, имеющего право действовать от имени заказчика, в единой информационной системе.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4.8. В случае уклонения участника закупки от заключения контракта контрактная служба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организует включение информации о таком участнике закупок в реестр недобросовестных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поставщиков (подрядчиков, исполнителей) в порядке, определенном положениями Закона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контрактной системе.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4.9. Контрактная служба осуществляет функции ведения реестра контрактов. В течение сроков, указанных в Законе о контрактной системе, направляет через единую информационную систему сведения о контракте (его изменении, расторжении) для включения их в реестр контрактов.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реестр контрактов не включается информация о контрактах, заключенных в соответствии с пунктами 4 и 5 (за исключением контрактов, заключенных в соответствии с частью 12 статьи 93 Закона о контрактной системе), пунктами 23, 42, 44 и пунктом 46 (в части контрактов, заключаемых с физическими лицами) части 1 статьи 93 Закона о контрактной системе.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4.10. Контрактная служба осуществляет функции ведения реестра контрактов до 600 тыс. руб.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НДС и иных контрактов, сведения о которых н</w:t>
      </w:r>
      <w:r w:rsidR="004C2DE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размещают в ЕИС. Реестр ведется в формате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Exel</w:t>
      </w:r>
      <w:proofErr w:type="spellEnd"/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Инициатор закупки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сумму цен единиц товаров, работ, услуг, максимальное значение цены контракта.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4.12. Инициатор закупки представляет информацию и оригиналы заключенных в бумажной форме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контрактов и (или)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дополнительных соглашений о расторжении, изменениях и дополнениях в заключенных контрактах в форме и в объеме, установленными действующим законодательством РФ в контрактную службу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не позднее 1 (одного) рабочего дня с момента заключения такого контракта и (или)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 соглашения.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4.13. Оригиналы заключенных на бумажном носителе контрактов или дополнительных соглашений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подлежат обязательному хранению в </w:t>
      </w:r>
      <w:r w:rsidR="004C2DEE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управлении 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бухгалтерского учета,</w:t>
      </w:r>
      <w:r w:rsidR="004C2DEE">
        <w:rPr>
          <w:rFonts w:hAnsi="Times New Roman" w:cs="Times New Roman"/>
          <w:color w:val="000000"/>
          <w:sz w:val="24"/>
          <w:szCs w:val="24"/>
          <w:lang w:val="ru-RU"/>
        </w:rPr>
        <w:t xml:space="preserve"> отчетности и муниципальных закупок администрации</w:t>
      </w:r>
      <w:r w:rsidR="00197438">
        <w:rPr>
          <w:rFonts w:hAnsi="Times New Roman" w:cs="Times New Roman"/>
          <w:color w:val="000000"/>
          <w:sz w:val="24"/>
          <w:szCs w:val="24"/>
          <w:lang w:val="ru-RU"/>
        </w:rPr>
        <w:t xml:space="preserve"> округа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4.14. Контрактная служба создает приемочную комиссию для приемки поставленного товара,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выполненной работы или оказанной услуги, результатов этапа исполнения контракта. Приемочная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комиссия создается из числа работников Инициатора закупки и иных лиц в соответствии с 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о контрактной системе.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4.15. Инициатор закупки совместно с контрактной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службой осуществляет подготовку документов о приемке результатов отдельного этапа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исполнения контракта, а также поставленного товара, выполненной работы или оказанной услуги.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При исполнении контракта, заключенного по результатам проведения электронных процедур, закрытых электронных процедур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(за исключением закрытых электронных процедур, проводимых в случае, предусмотренном п. 5 ч. 11 ст. 24 Закона № 44-ФЗ) Контрактная служба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(за исключением случая создания приемочной комиссии)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в срок, установленный контрактом, но не позднее двадцати рабочих дней, следующих за днем поступления документа о приемке в соответствии с пунктом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части 13 статьи 94 Закона о контрактной системе,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осуществляет одно из следующих действий: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4.17. В случае если необходимо оценить представленные исполнителем результаты исполнения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контракта на предмет соответствия его условиям, а также в ряде случаев, когда участие эксперта,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экспертной организации при приемке является обязательным согласно Закону о контрактной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системе, контрактная служба организует проведение экспертизы поставленного товара,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выполненной работы, оказанной услуги. Для этих целей Инициатор закупки в сроки, достаточные для проведения процедуры определения поставщика (подрядчика, исполнителя) на 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оказание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экспертов, экспертных организаций, должен предоставить в контрактную служб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заявку.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4.18. Документы о приемке результатов отдельного этапа исполнения контракта,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поставленного товара, выполненной работы или оказанной услуги в день совершения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поставленного товара, выполненной работы или оказанной услуги передаются Инициатором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закупки в отдел бухгалтерского учета</w:t>
      </w:r>
      <w:r w:rsidR="000316D9">
        <w:rPr>
          <w:rFonts w:hAnsi="Times New Roman" w:cs="Times New Roman"/>
          <w:color w:val="000000"/>
          <w:sz w:val="24"/>
          <w:szCs w:val="24"/>
          <w:lang w:val="ru-RU"/>
        </w:rPr>
        <w:t xml:space="preserve"> и отчетности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оплаты поставленного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товара, выполненной работы (ее результатов), оказанной услуги, а также отдельных этапов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исполнения контракта.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4.19. Инициатор закупки в течение двух рабочих дней с даты просрочки исполнения обязательств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по Контракту предоставляет информацию и документы о нарушении сроков исполнения контракта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в отдел юридическ</w:t>
      </w:r>
      <w:r w:rsidR="000316D9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16D9">
        <w:rPr>
          <w:rFonts w:hAnsi="Times New Roman" w:cs="Times New Roman"/>
          <w:color w:val="000000"/>
          <w:sz w:val="24"/>
          <w:szCs w:val="24"/>
          <w:lang w:val="ru-RU"/>
        </w:rPr>
        <w:t>управления делами администрации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и руководителю контрактной службы. При неисполнении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(ненадлежащем исполнении) одной из сторон обязательств, предусмотренных контрактом,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Инициатор закупки совместно с контрактной службой осуществляет подготовку материалов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осуществления претензионной работы и своевременно информирует </w:t>
      </w:r>
      <w:r w:rsidR="000316D9">
        <w:rPr>
          <w:rFonts w:hAnsi="Times New Roman" w:cs="Times New Roman"/>
          <w:color w:val="000000"/>
          <w:sz w:val="24"/>
          <w:szCs w:val="24"/>
          <w:lang w:val="ru-RU"/>
        </w:rPr>
        <w:t>главу местного самоуправления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принятия решения о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урегулировании спора.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4.20. </w:t>
      </w:r>
      <w:r w:rsidR="000316D9">
        <w:rPr>
          <w:rFonts w:hAnsi="Times New Roman" w:cs="Times New Roman"/>
          <w:color w:val="000000"/>
          <w:sz w:val="24"/>
          <w:szCs w:val="24"/>
          <w:lang w:val="ru-RU"/>
        </w:rPr>
        <w:t>Контрактная служба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направляет поставщику (подрядчику, исполнителю) требование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об уплате неустоек (штрафов, пеней) в случае просрочки исполнения поставщиком (подрядчиком,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исполнителем) обязательств (в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ч. гарантийного обязательства), предусмотренных контрактом,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нарушения поставщиком (подрядчиком, исполнителем) условий контракта.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Обмен документами при применении мер ответственности и совершении иных действий в связи с нарушением поставщиком (подрядчиком, исполнителем) или заказчиком условий контракта в отношении контракта, заключенного по результатам электронных процедур, закрытых электронных процедур (за исключением закрытых электронных процедур, предусмотренных пунктом 5 части 11 статьи 24 Закона о контрактной системе), такой обмен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и размещаются в единой информационной системе без размещения на официальном сайте.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4.21. В том случае, если при заключении контракта поставщиком (подрядчиком, исполнителем)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качестве обеспечения исполнения контракта были представлены в залог денежные средства, возврат таковых средств осуществляется отделом </w:t>
      </w:r>
      <w:r w:rsidR="000316D9">
        <w:rPr>
          <w:rFonts w:hAnsi="Times New Roman" w:cs="Times New Roman"/>
          <w:color w:val="000000"/>
          <w:sz w:val="24"/>
          <w:szCs w:val="24"/>
          <w:lang w:val="ru-RU"/>
        </w:rPr>
        <w:t>бухгалтерского учета и отчетности администрации</w:t>
      </w:r>
      <w:r w:rsidR="00197438">
        <w:rPr>
          <w:rFonts w:hAnsi="Times New Roman" w:cs="Times New Roman"/>
          <w:color w:val="000000"/>
          <w:sz w:val="24"/>
          <w:szCs w:val="24"/>
          <w:lang w:val="ru-RU"/>
        </w:rPr>
        <w:t xml:space="preserve"> округа</w:t>
      </w:r>
      <w:r w:rsidR="000316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4.22. В ходе исполнения обязательств по контракту или соглашению сторонами договорных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отношений отдел бухгалтерского учета</w:t>
      </w:r>
      <w:r w:rsidR="000B1AFB">
        <w:rPr>
          <w:rFonts w:hAnsi="Times New Roman" w:cs="Times New Roman"/>
          <w:color w:val="000000"/>
          <w:sz w:val="24"/>
          <w:szCs w:val="24"/>
          <w:lang w:val="ru-RU"/>
        </w:rPr>
        <w:t xml:space="preserve"> и отчетности администрации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передает в течение одного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рабочего дня со дня оплаты по Контракту сведения и документы в контрактную службу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размещения в единой информационной системе сведений и отчета, содержащих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исполнении контракта, о соблюдении промежуточных и окончательных сроков исполнения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контракта, о ненадлежащем исполнении контракта (с указанием допущенных нарушений),</w:t>
      </w:r>
      <w:r w:rsidR="000B1AFB">
        <w:rPr>
          <w:rFonts w:hAnsi="Times New Roman" w:cs="Times New Roman"/>
          <w:color w:val="000000"/>
          <w:sz w:val="24"/>
          <w:szCs w:val="24"/>
          <w:lang w:val="ru-RU"/>
        </w:rPr>
        <w:t xml:space="preserve"> з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B1A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исключением сведений, составляющих государственную тайну.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В реестр к отчету об исполнении контракта прикрепляются товарные накладные, акты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выполненных работ, платежные документы, экспертное заключение (при наличии), иные документы, предусмотренные контрактом.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4.23. Ответственность за своевременность и достоверность информации об исполнении контракта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в части оплаты и возврата обеспечений исполнения контракта несет </w:t>
      </w:r>
      <w:r w:rsidR="000B1AFB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бухгалтерского учета</w:t>
      </w:r>
      <w:r w:rsidR="000B1AFB">
        <w:rPr>
          <w:rFonts w:hAnsi="Times New Roman" w:cs="Times New Roman"/>
          <w:color w:val="000000"/>
          <w:sz w:val="24"/>
          <w:szCs w:val="24"/>
          <w:lang w:val="ru-RU"/>
        </w:rPr>
        <w:t>, отчетности и муниципальных закупок.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4.24. Ответственность за сроки исполнения контракта несет </w:t>
      </w:r>
      <w:r w:rsidR="00197438">
        <w:rPr>
          <w:rFonts w:hAnsi="Times New Roman" w:cs="Times New Roman"/>
          <w:color w:val="000000"/>
          <w:sz w:val="24"/>
          <w:szCs w:val="24"/>
          <w:lang w:val="ru-RU"/>
        </w:rPr>
        <w:t>инициатор закупки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2AD5" w:rsidRPr="00001DB7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4.25. Отдел бухгалтерского учета </w:t>
      </w:r>
      <w:r w:rsidR="000B1AFB">
        <w:rPr>
          <w:rFonts w:hAnsi="Times New Roman" w:cs="Times New Roman"/>
          <w:color w:val="000000"/>
          <w:sz w:val="24"/>
          <w:szCs w:val="24"/>
          <w:lang w:val="ru-RU"/>
        </w:rPr>
        <w:t xml:space="preserve">и отчетности 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заносит все сведения о контрактах или договорах, а также дополнительных соглашениях к ним независимо от цены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систему бухгалтерского учета (1С) и ежемесячно предоставляет сводные данные в контрактную службу для осуществления контроля за совокупным годовым объемом.</w:t>
      </w:r>
    </w:p>
    <w:p w:rsidR="00E22AD5" w:rsidRPr="000B1AFB" w:rsidRDefault="00A047E9" w:rsidP="000B1AFB">
      <w:pPr>
        <w:ind w:firstLine="709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1AFB">
        <w:rPr>
          <w:rFonts w:hAnsi="Times New Roman" w:cs="Times New Roman"/>
          <w:b/>
          <w:color w:val="000000"/>
          <w:sz w:val="24"/>
          <w:szCs w:val="24"/>
        </w:rPr>
        <w:t>V</w:t>
      </w:r>
      <w:r w:rsidRPr="000B1AFB">
        <w:rPr>
          <w:rFonts w:hAnsi="Times New Roman" w:cs="Times New Roman"/>
          <w:b/>
          <w:color w:val="000000"/>
          <w:sz w:val="24"/>
          <w:szCs w:val="24"/>
          <w:lang w:val="ru-RU"/>
        </w:rPr>
        <w:t>. Ответственность специалистов структурных подразделений при определении</w:t>
      </w:r>
      <w:r w:rsidRPr="000B1AFB">
        <w:rPr>
          <w:b/>
          <w:lang w:val="ru-RU"/>
        </w:rPr>
        <w:br/>
      </w:r>
      <w:r w:rsidRPr="000B1AFB">
        <w:rPr>
          <w:rFonts w:hAnsi="Times New Roman" w:cs="Times New Roman"/>
          <w:b/>
          <w:color w:val="000000"/>
          <w:sz w:val="24"/>
          <w:szCs w:val="24"/>
          <w:lang w:val="ru-RU"/>
        </w:rPr>
        <w:t>поставщиков (подрядчиков, исполнителей)</w:t>
      </w:r>
    </w:p>
    <w:p w:rsidR="00E22AD5" w:rsidRDefault="00A047E9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Специалисты структурных подразделений, работники контрактной службы, виновные в нарушении законодательства РФ и иных нормативных правовых актов о контрактной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системе в сфере закупок, несут дисциплинарную, гражданско-правовую, административную, уголовную ответственность в соответствии с законодательством РФ в части функций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полномочий, возложенных на них настоящим Положением.</w:t>
      </w:r>
    </w:p>
    <w:p w:rsidR="000B1AFB" w:rsidRDefault="000B1AFB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071F" w:rsidRDefault="00BC071F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 w:rsidP="00001DB7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2AD5" w:rsidRPr="00001DB7" w:rsidRDefault="00A047E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1</w:t>
      </w:r>
      <w:r w:rsidRPr="00001DB7">
        <w:rPr>
          <w:lang w:val="ru-RU"/>
        </w:rPr>
        <w:br/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 Положению о порядке взаимодействия</w:t>
      </w:r>
      <w:r w:rsidRPr="00001DB7">
        <w:rPr>
          <w:lang w:val="ru-RU"/>
        </w:rPr>
        <w:br/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контрактной службы со структурными подразделениями,</w:t>
      </w:r>
      <w:r w:rsidRPr="00001DB7">
        <w:rPr>
          <w:lang w:val="ru-RU"/>
        </w:rPr>
        <w:br/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должностными лицами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3364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C071F">
        <w:rPr>
          <w:rFonts w:hAnsi="Times New Roman" w:cs="Times New Roman"/>
          <w:color w:val="000000"/>
          <w:sz w:val="24"/>
          <w:szCs w:val="24"/>
          <w:lang w:val="ru-RU"/>
        </w:rPr>
        <w:t xml:space="preserve">дминистрации </w:t>
      </w:r>
    </w:p>
    <w:p w:rsidR="00E22AD5" w:rsidRPr="00001DB7" w:rsidRDefault="00A047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 на осуществление закупки</w:t>
      </w:r>
    </w:p>
    <w:p w:rsidR="00E22AD5" w:rsidRPr="00001DB7" w:rsidRDefault="00A047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</w:t>
      </w:r>
    </w:p>
    <w:p w:rsidR="00E22AD5" w:rsidRPr="00001DB7" w:rsidRDefault="00A047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(наименование подразделения, инициирующего закупку)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"/>
        <w:gridCol w:w="6772"/>
        <w:gridCol w:w="2761"/>
      </w:tblGrid>
      <w:tr w:rsidR="00E22AD5" w:rsidRPr="001B6A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2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 определения поставщика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AD5" w:rsidRPr="001B6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 финансирования (с указанием КБК)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2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товара (работ, услуг)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AD5" w:rsidRPr="001B6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поставки товара, оказания работ (услуг)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2AD5" w:rsidRPr="001B6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поставки товара (выполнения работ, оказания услуг)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2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 (максимальная) цена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AD5" w:rsidRPr="001B6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закупки у субъектов малого</w:t>
            </w:r>
            <w:r w:rsidRPr="00001DB7">
              <w:rPr>
                <w:lang w:val="ru-RU"/>
              </w:rPr>
              <w:br/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предпринимательства, ограничение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определении поставщика, установление 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поставщику, не являющемуся субъектом малого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предпринимательства или 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ориентированной некоммерческой организацией, о</w:t>
            </w:r>
            <w:r w:rsidRPr="00001DB7">
              <w:rPr>
                <w:lang w:val="ru-RU"/>
              </w:rPr>
              <w:br/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привлечении к исполнению контракта</w:t>
            </w:r>
            <w:r w:rsidRPr="00001DB7">
              <w:rPr>
                <w:lang w:val="ru-RU"/>
              </w:rPr>
              <w:br/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субподрядчиков, соисполнителей из числа субъектов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2AD5" w:rsidRPr="001B6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Преимущества, предоставляемые осуществляющим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производство товаров, выполнение работ, оказание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 учреждениям и предприятиям уголовно-</w:t>
            </w:r>
            <w:r w:rsidRPr="00001DB7">
              <w:rPr>
                <w:lang w:val="ru-RU"/>
              </w:rPr>
              <w:br/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исполнительной системы и организациям 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2AD5" w:rsidRPr="001B6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 к гарантийному сроку товара, работы,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 и (или) объему предоставления гарантий их</w:t>
            </w:r>
            <w:r w:rsidRPr="00001DB7">
              <w:rPr>
                <w:lang w:val="ru-RU"/>
              </w:rPr>
              <w:br/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качества, к обязательности осуществления монтажа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наладки товара (если это предусмотрено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 документацией на товар), к обучению лиц, осуществляющих использование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обслуживание товара (при необходимости),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гарантийному обслуживанию товара, к расходам на</w:t>
            </w:r>
            <w:r w:rsidRPr="00001DB7">
              <w:rPr>
                <w:lang w:val="ru-RU"/>
              </w:rPr>
              <w:br/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обслуживание товара в течение гарантийного срока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2AD5" w:rsidRPr="001B6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 к участникам, перечень документов,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 должны быть представлены участником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2AD5" w:rsidRPr="001B6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Обоснование начальной (максимальной) цены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2AD5" w:rsidRPr="001B6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 заказчика изменить условия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2AD5" w:rsidRPr="001B6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Форма, сроки и порядок оплаты товара, работы,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2AD5" w:rsidRPr="001B6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 оценки заявок на участие в конкурсе, величины значимости этих критериев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2AD5" w:rsidRPr="001B6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 объекта закупки: функциональные,</w:t>
            </w:r>
            <w:r w:rsidRPr="00001DB7">
              <w:rPr>
                <w:lang w:val="ru-RU"/>
              </w:rPr>
              <w:br/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технические, качественные, эксплуатационные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форме технического задания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№___ к заявке</w:t>
            </w:r>
          </w:p>
        </w:tc>
      </w:tr>
      <w:tr w:rsidR="00E22AD5" w:rsidRPr="001B6A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2AD5" w:rsidRPr="00001DB7" w:rsidRDefault="00A04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Примечания</w:t>
      </w:r>
    </w:p>
    <w:p w:rsidR="00E22AD5" w:rsidRPr="00001DB7" w:rsidRDefault="00A047E9" w:rsidP="00BC07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1. С заявкой одновременно предоставляются обоснование начальной (максимальной) цены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контракта, подготовленное в соответствии с Методическими рекомендациями по применению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методов определения начальной (максимальной) цены контракта, цены контракта, заключаемого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единственным поставщиком (подрядчиком, исполнителем).</w:t>
      </w:r>
    </w:p>
    <w:p w:rsidR="00E22AD5" w:rsidRPr="00001DB7" w:rsidRDefault="00A047E9" w:rsidP="00BC07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 заявке могут прилагаться иные документы, характеризующие объект закупки.</w:t>
      </w:r>
    </w:p>
    <w:p w:rsidR="00E22AD5" w:rsidRPr="00001DB7" w:rsidRDefault="00A047E9" w:rsidP="00BC07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2. Заявка со всеми приложениями предоставляется в письменной и электронной форме.</w:t>
      </w:r>
    </w:p>
    <w:p w:rsidR="00E22AD5" w:rsidRPr="00001DB7" w:rsidRDefault="00A047E9" w:rsidP="00BC07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3. Заявка должна быть подписана исполнителем, руководителем структурного подразделения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Заказчика, инициирующего закупку, и согласована с начальником </w:t>
      </w:r>
      <w:r w:rsidR="0003364D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 xml:space="preserve"> бухгалтерского учета</w:t>
      </w:r>
      <w:r w:rsidR="0003364D">
        <w:rPr>
          <w:rFonts w:hAnsi="Times New Roman" w:cs="Times New Roman"/>
          <w:color w:val="000000"/>
          <w:sz w:val="24"/>
          <w:szCs w:val="24"/>
          <w:lang w:val="ru-RU"/>
        </w:rPr>
        <w:t>, отчетности и муниципальных закупок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64D" w:rsidRDefault="000336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364D" w:rsidRDefault="000336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364D" w:rsidRDefault="000336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364D" w:rsidRDefault="000336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364D" w:rsidRDefault="000336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364D" w:rsidRDefault="000336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364D" w:rsidRDefault="000336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7438" w:rsidRDefault="0019743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364D" w:rsidRDefault="000336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364D" w:rsidRDefault="000336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2AD5" w:rsidRPr="00001DB7" w:rsidRDefault="00A047E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2</w:t>
      </w:r>
      <w:r w:rsidRPr="00001DB7">
        <w:rPr>
          <w:lang w:val="ru-RU"/>
        </w:rPr>
        <w:br/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 Положению о порядке взаимодействия</w:t>
      </w:r>
      <w:r w:rsidRPr="00001DB7">
        <w:rPr>
          <w:lang w:val="ru-RU"/>
        </w:rPr>
        <w:br/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контрактной службы со структурными подразделениями,</w:t>
      </w:r>
      <w:r w:rsidRPr="00001DB7">
        <w:rPr>
          <w:lang w:val="ru-RU"/>
        </w:rPr>
        <w:br/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должностными лицами</w:t>
      </w:r>
      <w:r w:rsidR="00AC5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364D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</w:p>
    <w:p w:rsidR="00E22AD5" w:rsidRPr="00001DB7" w:rsidRDefault="00A047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Список руководителей структурных подразделений,</w:t>
      </w:r>
      <w:r w:rsidRPr="00001DB7">
        <w:rPr>
          <w:lang w:val="ru-RU"/>
        </w:rPr>
        <w:br/>
      </w:r>
      <w:r w:rsidRPr="00001D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инициирующих закупку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2497"/>
        <w:gridCol w:w="3569"/>
        <w:gridCol w:w="3462"/>
      </w:tblGrid>
      <w:tr w:rsidR="0003364D" w:rsidTr="00033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1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закупки</w:t>
            </w:r>
            <w:proofErr w:type="spellEnd"/>
          </w:p>
        </w:tc>
      </w:tr>
      <w:tr w:rsidR="00864AA6" w:rsidRPr="001B6A48" w:rsidTr="00033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3364D" w:rsidRDefault="000336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Ларцев Юрий Владимирович</w:t>
            </w:r>
          </w:p>
        </w:tc>
        <w:tc>
          <w:tcPr>
            <w:tcW w:w="1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0336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главы администрации</w:t>
            </w:r>
          </w:p>
        </w:tc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864AA6" w:rsidRDefault="00A047E9" w:rsidP="00864AA6">
            <w:pPr>
              <w:rPr>
                <w:lang w:val="ru-RU"/>
              </w:rPr>
            </w:pPr>
            <w:r w:rsidRPr="00864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Строительство,</w:t>
            </w:r>
            <w:r w:rsidRPr="00864AA6">
              <w:rPr>
                <w:lang w:val="ru-RU"/>
              </w:rPr>
              <w:br/>
            </w:r>
            <w:r w:rsidRPr="00864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реконструкция, ремонты,</w:t>
            </w:r>
            <w:r w:rsidRPr="00864AA6">
              <w:rPr>
                <w:lang w:val="ru-RU"/>
              </w:rPr>
              <w:br/>
            </w:r>
            <w:r w:rsidR="00864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работы, </w:t>
            </w:r>
            <w:r w:rsidR="00864AA6"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 в сфере</w:t>
            </w:r>
            <w:r w:rsidR="00864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64AA6"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благоустройства</w:t>
            </w:r>
            <w:r w:rsidR="00864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64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жкх</w:t>
            </w:r>
            <w:proofErr w:type="spellEnd"/>
            <w:r w:rsidR="00864A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дорог</w:t>
            </w:r>
          </w:p>
        </w:tc>
      </w:tr>
      <w:tr w:rsidR="0003364D" w:rsidTr="00033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64D" w:rsidRPr="003D0C0C" w:rsidRDefault="003D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64D" w:rsidRDefault="003D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Колесникова Ольга Ивановна</w:t>
            </w:r>
          </w:p>
        </w:tc>
        <w:tc>
          <w:tcPr>
            <w:tcW w:w="1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64D" w:rsidRDefault="003D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главы администрации</w:t>
            </w:r>
          </w:p>
        </w:tc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64D" w:rsidRDefault="000336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0C0C" w:rsidRPr="001B6A48" w:rsidTr="00033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0C" w:rsidRDefault="00DA40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0C" w:rsidRDefault="003D0C0C" w:rsidP="003D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Дворникова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Наталия Николаевна</w:t>
            </w:r>
          </w:p>
        </w:tc>
        <w:tc>
          <w:tcPr>
            <w:tcW w:w="1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0C" w:rsidRDefault="003D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Начальник управления бухгалтерского учета, отчетности и муниципальных закупок</w:t>
            </w:r>
          </w:p>
        </w:tc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0C" w:rsidRPr="00001DB7" w:rsidRDefault="003D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D0C0C" w:rsidRPr="001B6A48" w:rsidTr="00033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0C" w:rsidRDefault="00DA40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0C" w:rsidRDefault="003D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Бодякшин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Александр Сергеевич</w:t>
            </w:r>
          </w:p>
        </w:tc>
        <w:tc>
          <w:tcPr>
            <w:tcW w:w="1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0C" w:rsidRDefault="00DA40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Начальник управления архитектуры и градостроительства</w:t>
            </w:r>
          </w:p>
        </w:tc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0C" w:rsidRPr="00001DB7" w:rsidRDefault="003D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D0C0C" w:rsidRPr="001B6A48" w:rsidTr="00033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0C" w:rsidRDefault="00DA40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0C" w:rsidRDefault="003D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Половинкин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Дмитрий Николаевич</w:t>
            </w:r>
          </w:p>
        </w:tc>
        <w:tc>
          <w:tcPr>
            <w:tcW w:w="1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0C" w:rsidRDefault="00DA40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Начальник управления жилищно-коммунального хозяйства и дорог</w:t>
            </w:r>
          </w:p>
        </w:tc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0C" w:rsidRPr="00001DB7" w:rsidRDefault="00DA4002" w:rsidP="00DA40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Работы, 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 в сфере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благоустройства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жкх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дорог</w:t>
            </w:r>
          </w:p>
        </w:tc>
      </w:tr>
      <w:tr w:rsidR="0003364D" w:rsidRPr="001B6A48" w:rsidTr="00033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DA4002" w:rsidRDefault="00DA4002">
            <w:pPr>
              <w:rPr>
                <w:lang w:val="ru-RU"/>
              </w:rPr>
            </w:pPr>
            <w:r w:rsidRPr="00DA4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3364D" w:rsidRDefault="000336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Макеева Анна Александровна</w:t>
            </w:r>
          </w:p>
        </w:tc>
        <w:tc>
          <w:tcPr>
            <w:tcW w:w="1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DA4002" w:rsidRDefault="000336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Начальник управления делами</w:t>
            </w:r>
            <w:r w:rsidR="00A047E9" w:rsidRPr="00DA40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 w:rsidP="0003364D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Канцелярские и</w:t>
            </w:r>
            <w:r w:rsidRPr="00001DB7">
              <w:rPr>
                <w:lang w:val="ru-RU"/>
              </w:rPr>
              <w:br/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хозяйственные товары,</w:t>
            </w:r>
            <w:r w:rsidR="000336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представительские расходы (цветы, подарки, продукты питания, марки, конверты</w:t>
            </w:r>
            <w:r w:rsidRPr="00001DB7">
              <w:rPr>
                <w:lang w:val="ru-RU"/>
              </w:rPr>
              <w:br/>
            </w:r>
          </w:p>
        </w:tc>
      </w:tr>
      <w:tr w:rsidR="003D0C0C" w:rsidRPr="001B6A48" w:rsidTr="00033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0C" w:rsidRPr="00DA4002" w:rsidRDefault="00DA40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0C" w:rsidRDefault="003D0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Сизов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Александр Васильевич</w:t>
            </w:r>
          </w:p>
        </w:tc>
        <w:tc>
          <w:tcPr>
            <w:tcW w:w="1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0C" w:rsidRDefault="00DA40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Начальник управления ГОЧС, ВМП и ЕДДС</w:t>
            </w:r>
          </w:p>
        </w:tc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0C" w:rsidRPr="00001DB7" w:rsidRDefault="003D0C0C" w:rsidP="000336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4002" w:rsidRPr="001B6A48" w:rsidTr="000336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002" w:rsidRDefault="00DA40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002" w:rsidRDefault="00DA40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Якушев Константин Александрович</w:t>
            </w:r>
          </w:p>
        </w:tc>
        <w:tc>
          <w:tcPr>
            <w:tcW w:w="1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002" w:rsidRDefault="00DA4002" w:rsidP="00DA40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Начальник управления социальной политики</w:t>
            </w:r>
          </w:p>
        </w:tc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002" w:rsidRPr="00DA4002" w:rsidRDefault="00DA4002" w:rsidP="00DA40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Приобретение </w:t>
            </w:r>
            <w:r w:rsidRPr="00DA4002">
              <w:rPr>
                <w:rFonts w:ascii="Times New Roman" w:hAnsi="Times New Roman"/>
                <w:szCs w:val="24"/>
                <w:lang w:val="ru-RU"/>
              </w:rPr>
              <w:t>жил</w:t>
            </w:r>
            <w:r>
              <w:rPr>
                <w:rFonts w:ascii="Times New Roman" w:hAnsi="Times New Roman"/>
                <w:szCs w:val="24"/>
                <w:lang w:val="ru-RU"/>
              </w:rPr>
              <w:t>ых</w:t>
            </w:r>
            <w:r w:rsidRPr="00DA4002">
              <w:rPr>
                <w:rFonts w:ascii="Times New Roman" w:hAnsi="Times New Roman"/>
                <w:szCs w:val="24"/>
                <w:lang w:val="ru-RU"/>
              </w:rPr>
              <w:t xml:space="preserve"> помещени</w:t>
            </w:r>
            <w:r>
              <w:rPr>
                <w:rFonts w:ascii="Times New Roman" w:hAnsi="Times New Roman"/>
                <w:szCs w:val="24"/>
                <w:lang w:val="ru-RU"/>
              </w:rPr>
              <w:t>й (квартир</w:t>
            </w:r>
            <w:r w:rsidRPr="00DA4002">
              <w:rPr>
                <w:rFonts w:ascii="Times New Roman" w:hAnsi="Times New Roman"/>
                <w:szCs w:val="24"/>
                <w:lang w:val="ru-RU"/>
              </w:rPr>
              <w:t>) в многоквартирн</w:t>
            </w:r>
            <w:r>
              <w:rPr>
                <w:rFonts w:ascii="Times New Roman" w:hAnsi="Times New Roman"/>
                <w:szCs w:val="24"/>
                <w:lang w:val="ru-RU"/>
              </w:rPr>
              <w:t>ых</w:t>
            </w:r>
            <w:r w:rsidRPr="00DA4002">
              <w:rPr>
                <w:rFonts w:ascii="Times New Roman" w:hAnsi="Times New Roman"/>
                <w:szCs w:val="24"/>
                <w:lang w:val="ru-RU"/>
              </w:rPr>
              <w:t xml:space="preserve"> жил</w:t>
            </w:r>
            <w:r>
              <w:rPr>
                <w:rFonts w:ascii="Times New Roman" w:hAnsi="Times New Roman"/>
                <w:szCs w:val="24"/>
                <w:lang w:val="ru-RU"/>
              </w:rPr>
              <w:t>ых</w:t>
            </w:r>
            <w:r w:rsidRPr="00DA4002">
              <w:rPr>
                <w:rFonts w:ascii="Times New Roman" w:hAnsi="Times New Roman"/>
                <w:szCs w:val="24"/>
                <w:lang w:val="ru-RU"/>
              </w:rPr>
              <w:t xml:space="preserve"> дом</w:t>
            </w:r>
            <w:r>
              <w:rPr>
                <w:rFonts w:ascii="Times New Roman" w:hAnsi="Times New Roman"/>
                <w:szCs w:val="24"/>
                <w:lang w:val="ru-RU"/>
              </w:rPr>
              <w:t>ах</w:t>
            </w:r>
            <w:r w:rsidRPr="00DA4002">
              <w:rPr>
                <w:rFonts w:ascii="Times New Roman" w:hAnsi="Times New Roman"/>
                <w:szCs w:val="24"/>
                <w:lang w:val="ru-RU"/>
              </w:rPr>
              <w:t xml:space="preserve"> на территории Большеболдинского муниципального округа </w:t>
            </w:r>
            <w:r w:rsidR="00197438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DA4002">
              <w:rPr>
                <w:rFonts w:ascii="Times New Roman" w:hAnsi="Times New Roman"/>
                <w:szCs w:val="24"/>
                <w:lang w:val="ru-RU"/>
              </w:rPr>
              <w:t>Нижегородской области для обеспечения детей-сирот и детей, оставшихся без попечения родителей, а также лиц из числа детей-сирот и детей, оставшихся без попечения родителей.</w:t>
            </w:r>
          </w:p>
        </w:tc>
      </w:tr>
    </w:tbl>
    <w:p w:rsidR="00DA4002" w:rsidRDefault="00DA400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4002" w:rsidRDefault="00DA400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4AA6" w:rsidRDefault="00864A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2AD5" w:rsidRPr="00001DB7" w:rsidRDefault="00A047E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3</w:t>
      </w:r>
      <w:r w:rsidRPr="00001DB7">
        <w:rPr>
          <w:lang w:val="ru-RU"/>
        </w:rPr>
        <w:br/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 Положению о порядке взаимодействия</w:t>
      </w:r>
      <w:r w:rsidRPr="00001DB7">
        <w:rPr>
          <w:lang w:val="ru-RU"/>
        </w:rPr>
        <w:br/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контрактной службы со структурными подразделениями,</w:t>
      </w:r>
      <w:r w:rsidRPr="00001DB7">
        <w:rPr>
          <w:lang w:val="ru-RU"/>
        </w:rPr>
        <w:br/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должностными лицами</w:t>
      </w:r>
      <w:r w:rsidR="00DA40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4AA6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</w:p>
    <w:p w:rsidR="00E22AD5" w:rsidRPr="00001DB7" w:rsidRDefault="00A047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Обоснование начальной (максимальной) цены контракт</w:t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а</w:t>
      </w:r>
    </w:p>
    <w:p w:rsidR="00E22AD5" w:rsidRPr="00001DB7" w:rsidRDefault="00A047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В обосновании начальной (максимальной) цены контракта __________ (______________)</w:t>
      </w:r>
      <w:r w:rsidRPr="00001DB7">
        <w:rPr>
          <w:lang w:val="ru-RU"/>
        </w:rPr>
        <w:br/>
      </w:r>
      <w:r w:rsidRPr="00001DB7">
        <w:rPr>
          <w:rFonts w:hAnsi="Times New Roman" w:cs="Times New Roman"/>
          <w:color w:val="000000"/>
          <w:sz w:val="24"/>
          <w:szCs w:val="24"/>
          <w:lang w:val="ru-RU"/>
        </w:rPr>
        <w:t>рублей ____ копеек просим считать коммерческие предложения от 3-х поставщиков.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11"/>
        <w:gridCol w:w="1512"/>
      </w:tblGrid>
      <w:tr w:rsidR="00E22AD5" w:rsidRPr="001B6A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2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Цена</w:t>
            </w:r>
          </w:p>
        </w:tc>
      </w:tr>
      <w:tr w:rsidR="00E22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 (Коммерческое предложение исх. № ___ от __.__.20__ г.)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_____,___</w:t>
            </w:r>
          </w:p>
        </w:tc>
      </w:tr>
      <w:tr w:rsidR="00E22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2 (Коммерческое предложение исх. № __ от __.__.20__ г.)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_____,___</w:t>
            </w:r>
          </w:p>
        </w:tc>
      </w:tr>
      <w:tr w:rsidR="00E22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3 (Коммерческое предложение </w:t>
            </w:r>
            <w:proofErr w:type="spellStart"/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</w:t>
            </w:r>
            <w:proofErr w:type="spellEnd"/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№ ___ от __.__.20__ г.)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_____,___</w:t>
            </w:r>
          </w:p>
        </w:tc>
      </w:tr>
      <w:tr w:rsidR="00E22A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2AD5" w:rsidRDefault="00A047E9">
      <w:pPr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color w:val="000000"/>
          <w:sz w:val="24"/>
          <w:szCs w:val="24"/>
        </w:rPr>
        <w:t>Расчет: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1649"/>
        <w:gridCol w:w="1351"/>
        <w:gridCol w:w="1233"/>
        <w:gridCol w:w="943"/>
        <w:gridCol w:w="1233"/>
        <w:gridCol w:w="943"/>
        <w:gridCol w:w="1233"/>
        <w:gridCol w:w="943"/>
      </w:tblGrid>
      <w:tr w:rsidR="00E22AD5" w:rsidRPr="001B6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Коммерческое</w:t>
            </w:r>
            <w:r w:rsidRPr="00001DB7">
              <w:rPr>
                <w:lang w:val="ru-RU"/>
              </w:rPr>
              <w:br/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предложение вход. № ___ от</w:t>
            </w:r>
            <w:r w:rsidRPr="00001DB7">
              <w:rPr>
                <w:lang w:val="ru-RU"/>
              </w:rPr>
              <w:br/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__.__.20__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Коммерческое</w:t>
            </w:r>
            <w:r w:rsidRPr="00001DB7">
              <w:rPr>
                <w:lang w:val="ru-RU"/>
              </w:rPr>
              <w:br/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предложение вход. № ___ от</w:t>
            </w:r>
            <w:r w:rsidRPr="00001DB7">
              <w:rPr>
                <w:lang w:val="ru-RU"/>
              </w:rPr>
              <w:br/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__.__.20__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A047E9">
            <w:pPr>
              <w:rPr>
                <w:lang w:val="ru-RU"/>
              </w:rPr>
            </w:pP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Коммерческое</w:t>
            </w:r>
            <w:r w:rsidRPr="00001DB7">
              <w:rPr>
                <w:lang w:val="ru-RU"/>
              </w:rPr>
              <w:br/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предложение вход. № ___ от</w:t>
            </w:r>
            <w:r w:rsidRPr="00001DB7">
              <w:rPr>
                <w:lang w:val="ru-RU"/>
              </w:rPr>
              <w:br/>
            </w:r>
            <w:r w:rsidRPr="00001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__.__.20__ г.</w:t>
            </w:r>
          </w:p>
        </w:tc>
      </w:tr>
      <w:tr w:rsidR="00E22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Pr="00001DB7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Сумма,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Цена за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единицу, руб.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Сумма,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Цена за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единицу, руб.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Сумма,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</w:tr>
      <w:tr w:rsidR="00E22A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A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A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AD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A047E9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A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AD5" w:rsidRDefault="00E22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2AD5" w:rsidRDefault="00A047E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Подпись ________________/Ф. И. О./</w:t>
      </w:r>
    </w:p>
    <w:p w:rsidR="00E22AD5" w:rsidRDefault="00A047E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</w:t>
      </w:r>
    </w:p>
    <w:sectPr w:rsidR="00E22AD5" w:rsidSect="00B34737">
      <w:pgSz w:w="11907" w:h="16839"/>
      <w:pgMar w:top="567" w:right="708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974C1"/>
    <w:multiLevelType w:val="multilevel"/>
    <w:tmpl w:val="652CA8B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1DB7"/>
    <w:rsid w:val="000316D9"/>
    <w:rsid w:val="0003364D"/>
    <w:rsid w:val="000B1AFB"/>
    <w:rsid w:val="00197438"/>
    <w:rsid w:val="001B6A48"/>
    <w:rsid w:val="002D33B1"/>
    <w:rsid w:val="002D3591"/>
    <w:rsid w:val="003514A0"/>
    <w:rsid w:val="003D0C0C"/>
    <w:rsid w:val="00406E2E"/>
    <w:rsid w:val="004C2DEE"/>
    <w:rsid w:val="004F7E17"/>
    <w:rsid w:val="00525DA7"/>
    <w:rsid w:val="005A05CE"/>
    <w:rsid w:val="00653AF6"/>
    <w:rsid w:val="00864AA6"/>
    <w:rsid w:val="009B3B83"/>
    <w:rsid w:val="00A047E9"/>
    <w:rsid w:val="00AC53CC"/>
    <w:rsid w:val="00B34737"/>
    <w:rsid w:val="00B35AA0"/>
    <w:rsid w:val="00B605E8"/>
    <w:rsid w:val="00B73A5A"/>
    <w:rsid w:val="00BC071F"/>
    <w:rsid w:val="00BD216B"/>
    <w:rsid w:val="00D5156D"/>
    <w:rsid w:val="00D6417F"/>
    <w:rsid w:val="00DA4002"/>
    <w:rsid w:val="00E22AD5"/>
    <w:rsid w:val="00E438A1"/>
    <w:rsid w:val="00F01E19"/>
    <w:rsid w:val="00F7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06C1F"/>
  <w15:docId w15:val="{44E48B8A-F60B-4516-86CD-EF65AAA7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047E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4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4001</Words>
  <Characters>22810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Buhbb</dc:creator>
  <dc:description>Подготовлено экспертами Группы Актион</dc:description>
  <cp:lastModifiedBy>Татьяна</cp:lastModifiedBy>
  <cp:revision>5</cp:revision>
  <cp:lastPrinted>2026-07-29T08:53:00Z</cp:lastPrinted>
  <dcterms:created xsi:type="dcterms:W3CDTF">2026-07-29T08:50:00Z</dcterms:created>
  <dcterms:modified xsi:type="dcterms:W3CDTF">2026-08-05T06:17:00Z</dcterms:modified>
</cp:coreProperties>
</file>