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03" w:rsidRDefault="00887EC8">
      <w:pPr>
        <w:jc w:val="center"/>
      </w:pPr>
      <w:r>
        <w:rPr>
          <w:rFonts w:ascii="TimesET" w:hAnsi="TimesET"/>
          <w:noProof/>
          <w:sz w:val="26"/>
          <w:lang w:eastAsia="ru-RU"/>
        </w:rPr>
        <w:drawing>
          <wp:inline distT="0" distB="0" distL="0" distR="0" wp14:anchorId="547CDE32" wp14:editId="5564F443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503" w:rsidRDefault="002B183E" w:rsidP="00887EC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842503" w:rsidRDefault="002B18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Большеболдинского муниципального округа</w:t>
      </w:r>
    </w:p>
    <w:p w:rsidR="00842503" w:rsidRDefault="002B18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842503" w:rsidRDefault="008425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2503" w:rsidRDefault="002B183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42503" w:rsidRDefault="0084250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2503" w:rsidRDefault="002B183E" w:rsidP="00887EC8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87EC8">
        <w:rPr>
          <w:rFonts w:ascii="Times New Roman" w:hAnsi="Times New Roman"/>
          <w:sz w:val="28"/>
          <w:szCs w:val="28"/>
        </w:rPr>
        <w:t xml:space="preserve">     </w:t>
      </w:r>
      <w:r w:rsidR="009F7B66">
        <w:rPr>
          <w:rFonts w:ascii="Times New Roman" w:hAnsi="Times New Roman"/>
          <w:sz w:val="28"/>
          <w:szCs w:val="28"/>
        </w:rPr>
        <w:t>30.12.2025</w:t>
      </w:r>
      <w:r w:rsidR="00887EC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F7B6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№ </w:t>
      </w:r>
      <w:r w:rsidR="005D5226">
        <w:rPr>
          <w:rFonts w:ascii="Times New Roman" w:hAnsi="Times New Roman"/>
          <w:sz w:val="28"/>
          <w:szCs w:val="28"/>
        </w:rPr>
        <w:t>742</w:t>
      </w:r>
    </w:p>
    <w:p w:rsidR="00842503" w:rsidRDefault="00842503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42503" w:rsidRDefault="002B183E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об оплате труда работников отдела Единой дежурно – диспетчерской службы управления ГОЧС, ВМП и ЕДДС администрации Большеболдинского муниципального округа </w:t>
      </w:r>
    </w:p>
    <w:p w:rsidR="00842503" w:rsidRDefault="002B183E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842503" w:rsidRDefault="008425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2503" w:rsidRDefault="002B1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</w:t>
      </w:r>
      <w:r w:rsidR="00DB147D">
        <w:rPr>
          <w:rFonts w:ascii="Times New Roman" w:hAnsi="Times New Roman"/>
          <w:sz w:val="28"/>
          <w:szCs w:val="28"/>
        </w:rPr>
        <w:t xml:space="preserve">решением Совета депутатов Большеболдинского муниципального округа Нижегородской области от 23.12.2022 №97 «Об утверждении Положения «Об оплате труда работников муниципальных бюджетных, автономных и казенных учреждений Большеболдинского муниципального округа Нижегородской области», </w:t>
      </w:r>
      <w:r>
        <w:rPr>
          <w:rFonts w:ascii="Times New Roman" w:hAnsi="Times New Roman"/>
          <w:sz w:val="28"/>
          <w:szCs w:val="28"/>
        </w:rPr>
        <w:t>постановлением   администрации Большеболдинского муниципального округа Нижегородской области от 07.07.2023 г.  № 450 «Об утверждении Положения об Управлении гражданской обороны, чрезвычайным ситуациям, военно – мобилизационной подготовке и единой дежурно – диспетчерской службы администрации Большеболдинского муниципального округа Нижегородской области», администрация Большеболдинского округа постановляет:</w:t>
      </w:r>
    </w:p>
    <w:p w:rsidR="00842503" w:rsidRDefault="002B183E" w:rsidP="00DB147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прилагаемое Положение об оплате труда работников отдела Единой дежурно – диспетчерской службы Управления ГОЧС, ВМП и ЕДДС Большеболдинского муниципального округа Нижегородской области.</w:t>
      </w:r>
    </w:p>
    <w:p w:rsidR="00842503" w:rsidRPr="0051327E" w:rsidRDefault="0051327E" w:rsidP="00DB147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2B183E">
        <w:rPr>
          <w:rFonts w:ascii="Times New Roman" w:hAnsi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2B183E">
        <w:rPr>
          <w:rFonts w:ascii="Times New Roman" w:hAnsi="Times New Roman"/>
          <w:sz w:val="28"/>
          <w:szCs w:val="28"/>
        </w:rPr>
        <w:t xml:space="preserve"> администрации Большеболдинского муниципально</w:t>
      </w:r>
      <w:r>
        <w:rPr>
          <w:rFonts w:ascii="Times New Roman" w:hAnsi="Times New Roman"/>
          <w:sz w:val="28"/>
          <w:szCs w:val="28"/>
        </w:rPr>
        <w:t xml:space="preserve">го округа Нижегородской области </w:t>
      </w:r>
      <w:r w:rsidR="002B183E" w:rsidRPr="0051327E">
        <w:rPr>
          <w:rFonts w:ascii="Times New Roman" w:hAnsi="Times New Roman"/>
          <w:sz w:val="28"/>
          <w:szCs w:val="28"/>
        </w:rPr>
        <w:t>от 31.05.2024 года № 571 «Об утверждении положения об оплате труда работников отдела Единой дежурно – диспетчерской службы управления ГО ЧС, ВМП и ЕДДС администрации Большеболдинского муниципального округа Нижегородской области».</w:t>
      </w:r>
    </w:p>
    <w:p w:rsidR="00842503" w:rsidRDefault="00DB147D" w:rsidP="00DB147D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B183E">
        <w:rPr>
          <w:rFonts w:ascii="Times New Roman" w:hAnsi="Times New Roman"/>
          <w:sz w:val="28"/>
          <w:szCs w:val="28"/>
        </w:rPr>
        <w:t>Управлению делами администрации Большеболдинского муниципального округа Нижегородской области (Макеев</w:t>
      </w:r>
      <w:r>
        <w:rPr>
          <w:rFonts w:ascii="Times New Roman" w:hAnsi="Times New Roman"/>
          <w:sz w:val="28"/>
          <w:szCs w:val="28"/>
        </w:rPr>
        <w:t>а</w:t>
      </w:r>
      <w:r w:rsidR="002B183E">
        <w:rPr>
          <w:rFonts w:ascii="Times New Roman" w:hAnsi="Times New Roman"/>
          <w:sz w:val="28"/>
          <w:szCs w:val="28"/>
        </w:rPr>
        <w:t xml:space="preserve"> А.А.) обеспечить опубликование настоящего постановления в информационном бюллетене Большеболдинского муниципального округа «Большеболдинский вестник», размещение на официальном сайте администрации Большеболдинского муниципального округа Нижегородской области в информационно – коммуникационной сети «Интернет».</w:t>
      </w:r>
    </w:p>
    <w:p w:rsidR="00842503" w:rsidRDefault="002B183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Настоящее постановление вступает в силу с 01.01.2026 года.</w:t>
      </w:r>
    </w:p>
    <w:p w:rsidR="00842503" w:rsidRDefault="002B183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Контроль за исполнением настоящего постановления возложить на начальника Управления ГОЧС, ВМП и ЕДДС администрации Большеболдинского муниципального округа Нижегородской области            А.В. Сизова.</w:t>
      </w:r>
    </w:p>
    <w:p w:rsidR="00842503" w:rsidRDefault="008425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87EC8" w:rsidRDefault="00887EC8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42503" w:rsidRDefault="002B183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</w:t>
      </w:r>
      <w:r w:rsidR="00887EC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А.А. Морозова</w:t>
      </w: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B8793E" w:rsidRDefault="00B8793E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pStyle w:val="a6"/>
        <w:spacing w:after="0"/>
        <w:ind w:left="0"/>
        <w:rPr>
          <w:rFonts w:ascii="Times New Roman" w:hAnsi="Times New Roman"/>
        </w:rPr>
      </w:pPr>
    </w:p>
    <w:p w:rsidR="00887EC8" w:rsidRDefault="00887EC8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842503" w:rsidRDefault="002B183E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842503" w:rsidRDefault="002B183E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42503" w:rsidRDefault="002B183E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Большеболдинского муниципального округа</w:t>
      </w:r>
    </w:p>
    <w:p w:rsidR="00842503" w:rsidRDefault="002B183E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842503" w:rsidRDefault="002B183E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="00A2373B">
        <w:rPr>
          <w:rFonts w:ascii="Times New Roman" w:hAnsi="Times New Roman"/>
          <w:sz w:val="28"/>
          <w:szCs w:val="28"/>
        </w:rPr>
        <w:t>30.12.2025</w:t>
      </w:r>
      <w:r>
        <w:rPr>
          <w:rFonts w:ascii="Times New Roman" w:hAnsi="Times New Roman"/>
          <w:sz w:val="28"/>
          <w:szCs w:val="28"/>
        </w:rPr>
        <w:t>_ № _</w:t>
      </w:r>
      <w:r w:rsidR="005D5226">
        <w:rPr>
          <w:rFonts w:ascii="Times New Roman" w:hAnsi="Times New Roman"/>
          <w:sz w:val="28"/>
          <w:szCs w:val="28"/>
        </w:rPr>
        <w:t>742</w:t>
      </w:r>
      <w:bookmarkStart w:id="0" w:name="_GoBack"/>
      <w:bookmarkEnd w:id="0"/>
    </w:p>
    <w:p w:rsidR="00842503" w:rsidRDefault="00842503">
      <w:pPr>
        <w:pStyle w:val="a6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842503" w:rsidRPr="00C178FF" w:rsidRDefault="00887EC8">
      <w:pPr>
        <w:pStyle w:val="a6"/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C178FF">
        <w:rPr>
          <w:rFonts w:ascii="Times New Roman" w:hAnsi="Times New Roman"/>
          <w:sz w:val="28"/>
          <w:szCs w:val="28"/>
        </w:rPr>
        <w:t>ПОЛОЖЕНИЕ</w:t>
      </w:r>
    </w:p>
    <w:p w:rsidR="00842503" w:rsidRPr="00C178FF" w:rsidRDefault="00887EC8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C178FF">
        <w:rPr>
          <w:rFonts w:ascii="Times New Roman" w:hAnsi="Times New Roman"/>
          <w:sz w:val="28"/>
          <w:szCs w:val="28"/>
        </w:rPr>
        <w:t>ОБ ОПЛАТЕ ТРУДА РАБОТНИКОВ ОТДЕЛА ЕДИНОЙ ДЕЖУРНО – ДИСПЕТЧЕРСКОЙ СЛУЖБЫ УПРАВЛЕНИЯ ГОЧС, ВМП И ЕДДС АДМИНИСТРАЦИИ БОЛЬШЕБОЛДИНСКОГО МУНИЦИПАЛЬНОГО ОКРУГА НИЖЕГОРОДСКОЙ ОБЛАСТИ</w:t>
      </w:r>
    </w:p>
    <w:p w:rsidR="00842503" w:rsidRDefault="00842503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</w:p>
    <w:p w:rsidR="00842503" w:rsidRDefault="002B183E">
      <w:pPr>
        <w:pStyle w:val="a6"/>
        <w:numPr>
          <w:ilvl w:val="0"/>
          <w:numId w:val="2"/>
        </w:num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842503" w:rsidRDefault="002B183E">
      <w:pPr>
        <w:pStyle w:val="a6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труда работников отдела Единой дежурно – диспетчерской службы управления ГОЧС, ВМП и ЕДДС администрации Большеболдинского муниципального округа Нижегородской области (далее – отдел ЕДДС) устанавливается в соответствии с федеральными законами и иными нормативными правовыми актами Большеболдинского округа, а также настоящим Положением с учётом:</w:t>
      </w:r>
    </w:p>
    <w:p w:rsidR="00842503" w:rsidRDefault="00DB14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="002B183E">
        <w:rPr>
          <w:rFonts w:ascii="Times New Roman" w:hAnsi="Times New Roman"/>
          <w:sz w:val="28"/>
          <w:szCs w:val="28"/>
        </w:rPr>
        <w:t>диного тарифно – квалификационного справочника работ и профессий рабочих;</w:t>
      </w:r>
    </w:p>
    <w:p w:rsidR="00842503" w:rsidRDefault="00DB14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="002B183E">
        <w:rPr>
          <w:rFonts w:ascii="Times New Roman" w:hAnsi="Times New Roman"/>
          <w:sz w:val="28"/>
          <w:szCs w:val="28"/>
        </w:rPr>
        <w:t>диного квалификационного справочника должностей руководителей, специалистов и служащих;</w:t>
      </w:r>
    </w:p>
    <w:p w:rsidR="00842503" w:rsidRDefault="00DB14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="002B183E">
        <w:rPr>
          <w:rFonts w:ascii="Times New Roman" w:hAnsi="Times New Roman"/>
          <w:sz w:val="28"/>
          <w:szCs w:val="28"/>
        </w:rPr>
        <w:t>осударст</w:t>
      </w:r>
      <w:r>
        <w:rPr>
          <w:rFonts w:ascii="Times New Roman" w:hAnsi="Times New Roman"/>
          <w:sz w:val="28"/>
          <w:szCs w:val="28"/>
        </w:rPr>
        <w:t>венных гарантий по оплате труда;</w:t>
      </w:r>
    </w:p>
    <w:p w:rsidR="00DB147D" w:rsidRDefault="00DB14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перечня видов выплат компенсационного характера в муниципальных бюджетных, автономных и казенных учреждениях Большеболдинского муниципального округа Нижегородской области, утвержденного постановлением администрации Большеболдинского муниципального округа Нижегородской области от 10.02.2023 №78;</w:t>
      </w:r>
    </w:p>
    <w:p w:rsidR="00DB147D" w:rsidRDefault="00DB14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перечня видов выплат стимулирующего характера в муниципальных бюджетных, автономных и казенных учреждениях Большеболдинского муниципального округа Нижегородской области, утвержденного постановлением администрации Большеболдинского муниципального округа Нижегородской области от 24.01.2023 №35.   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Оплата труда работников отдела ЕДДС состоит из должностного оклада (</w:t>
      </w:r>
      <w:r w:rsidR="00A75004">
        <w:rPr>
          <w:rFonts w:ascii="Times New Roman" w:hAnsi="Times New Roman"/>
          <w:sz w:val="28"/>
          <w:szCs w:val="28"/>
        </w:rPr>
        <w:t>ставок заработной платы</w:t>
      </w:r>
      <w:r>
        <w:rPr>
          <w:rFonts w:ascii="Times New Roman" w:hAnsi="Times New Roman"/>
          <w:sz w:val="28"/>
          <w:szCs w:val="28"/>
        </w:rPr>
        <w:t xml:space="preserve">), выплат компенсационного характера, </w:t>
      </w:r>
      <w:r w:rsidR="00A75004">
        <w:rPr>
          <w:rFonts w:ascii="Times New Roman" w:hAnsi="Times New Roman"/>
          <w:sz w:val="28"/>
          <w:szCs w:val="28"/>
        </w:rPr>
        <w:t xml:space="preserve">выплат </w:t>
      </w:r>
      <w:r>
        <w:rPr>
          <w:rFonts w:ascii="Times New Roman" w:hAnsi="Times New Roman"/>
          <w:sz w:val="28"/>
          <w:szCs w:val="28"/>
        </w:rPr>
        <w:t>стимулирующего характера и иных выплат.</w:t>
      </w:r>
    </w:p>
    <w:p w:rsidR="00A75004" w:rsidRDefault="00A75004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Установление и выплата стимулирующих и компенсационных выплат осуществляется в пределах выделенных бюджетных ассигнований.</w:t>
      </w:r>
    </w:p>
    <w:p w:rsidR="00842503" w:rsidRPr="00A75004" w:rsidRDefault="002B183E" w:rsidP="00A75004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5004">
        <w:rPr>
          <w:rFonts w:ascii="Times New Roman" w:hAnsi="Times New Roman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</w:t>
      </w:r>
      <w:r w:rsidR="00A75004" w:rsidRPr="00A75004">
        <w:rPr>
          <w:rFonts w:ascii="Times New Roman" w:hAnsi="Times New Roman"/>
          <w:sz w:val="28"/>
          <w:szCs w:val="28"/>
        </w:rPr>
        <w:t xml:space="preserve"> (профессии)</w:t>
      </w:r>
      <w:r w:rsidRPr="00A75004">
        <w:rPr>
          <w:rFonts w:ascii="Times New Roman" w:hAnsi="Times New Roman"/>
          <w:sz w:val="28"/>
          <w:szCs w:val="28"/>
        </w:rPr>
        <w:t>, а также по должности</w:t>
      </w:r>
      <w:r w:rsidR="00A75004" w:rsidRPr="00A75004">
        <w:rPr>
          <w:rFonts w:ascii="Times New Roman" w:hAnsi="Times New Roman"/>
          <w:sz w:val="28"/>
          <w:szCs w:val="28"/>
        </w:rPr>
        <w:t xml:space="preserve"> (профессии)</w:t>
      </w:r>
      <w:r w:rsidRPr="00A75004">
        <w:rPr>
          <w:rFonts w:ascii="Times New Roman" w:hAnsi="Times New Roman"/>
          <w:sz w:val="28"/>
          <w:szCs w:val="28"/>
        </w:rPr>
        <w:t>, занимаемой в порядке совместительства, производится раздельно по каждой из должностей</w:t>
      </w:r>
      <w:r w:rsidR="00A75004" w:rsidRPr="00A75004">
        <w:rPr>
          <w:rFonts w:ascii="Times New Roman" w:hAnsi="Times New Roman"/>
          <w:sz w:val="28"/>
          <w:szCs w:val="28"/>
        </w:rPr>
        <w:t xml:space="preserve"> (профессий)</w:t>
      </w:r>
      <w:r w:rsidRPr="00A75004">
        <w:rPr>
          <w:rFonts w:ascii="Times New Roman" w:hAnsi="Times New Roman"/>
          <w:sz w:val="28"/>
          <w:szCs w:val="28"/>
        </w:rPr>
        <w:t>.</w:t>
      </w:r>
    </w:p>
    <w:p w:rsidR="00A75004" w:rsidRDefault="00A75004" w:rsidP="00A75004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Заработная плата работника предельными размерами не ограничивается.</w:t>
      </w:r>
    </w:p>
    <w:p w:rsidR="00A75004" w:rsidRDefault="00A75004" w:rsidP="00A75004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оплаты труда работников устанавливается (формируется) на календарный год согласно штатного расписания.</w:t>
      </w:r>
    </w:p>
    <w:p w:rsidR="00A75004" w:rsidRDefault="00F46A5E" w:rsidP="00A75004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Индексация (повышение) заработной платы работников осуществляется при формировании бюджета на очередной финансовый </w:t>
      </w:r>
      <w:r w:rsidR="00661BB1">
        <w:rPr>
          <w:rFonts w:ascii="Times New Roman" w:hAnsi="Times New Roman"/>
          <w:sz w:val="28"/>
          <w:szCs w:val="28"/>
        </w:rPr>
        <w:t>год (на очередной финансовый год и на плановый период) и в течение финансового года по решению администрации Большеболдинского муниципального округа Нижегородской области.</w:t>
      </w:r>
    </w:p>
    <w:p w:rsidR="00661BB1" w:rsidRDefault="00661BB1" w:rsidP="00A75004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в соответствии со статьей 133.1. трудового кодекса Российской Федерации.</w:t>
      </w:r>
    </w:p>
    <w:p w:rsidR="00E7127F" w:rsidRDefault="00E7127F" w:rsidP="00E7127F">
      <w:pPr>
        <w:pStyle w:val="a6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заработная плата, установленная работнику, складывается ниже минимального размера оплаты труда, то производится гарантированная доплата до минимального размера оплаты труда, установленного федеральным законодательством и региональным соглашением о минимальной заработной плате Нижегородской области.</w:t>
      </w:r>
    </w:p>
    <w:p w:rsidR="00E7127F" w:rsidRDefault="00E7127F" w:rsidP="007D4469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оплаты труда, включая размер оклада (должностного оклада) работника, ставки заработной платы, повышающие коэффициенты к окладам (должностным окладам), ставкам заработной платы, выплаты компенсационного и стимулирующего характера являются обязательными для включения в трудовой договор.</w:t>
      </w:r>
    </w:p>
    <w:p w:rsidR="007D4469" w:rsidRDefault="007D4469" w:rsidP="007D4469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выплат компенсационного и стимулирующего характера к должностному окладу (ставке заработной платы) не образуют новый должностной оклад (ставку заработной платы) и не учитывается при начислении иных компенсационных и стимулирующих выплат.</w:t>
      </w:r>
    </w:p>
    <w:p w:rsidR="007D4469" w:rsidRDefault="007D4469" w:rsidP="007D4469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Работодатель при выплате заработной платы извещает в письменной форме каждого работника о составных частях заработной платы, причитающейся ему за соответствующий период, о размерах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</w:t>
      </w:r>
      <w:r>
        <w:rPr>
          <w:rFonts w:ascii="Times New Roman" w:hAnsi="Times New Roman"/>
          <w:sz w:val="28"/>
          <w:szCs w:val="28"/>
        </w:rPr>
        <w:lastRenderedPageBreak/>
        <w:t>причитающихся работнику, о размерах и об основаниях произведенных удержаний, об общей денежной сумме, подлежащей выплате.</w:t>
      </w:r>
    </w:p>
    <w:p w:rsidR="007D4469" w:rsidRDefault="00D87BFB" w:rsidP="007D4469">
      <w:pPr>
        <w:pStyle w:val="a6"/>
        <w:numPr>
          <w:ilvl w:val="1"/>
          <w:numId w:val="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4469">
        <w:rPr>
          <w:rFonts w:ascii="Times New Roman" w:hAnsi="Times New Roman"/>
          <w:sz w:val="28"/>
          <w:szCs w:val="28"/>
        </w:rPr>
        <w:t xml:space="preserve">Штатная численность работников устанавливается исходя из функций, задач, объемов работ и нормирования труда, определяемых работодателем с учетом мнения профсоюзной организации или устанавливаемых коллективным договором на основе </w:t>
      </w:r>
      <w:r>
        <w:rPr>
          <w:rFonts w:ascii="Times New Roman" w:hAnsi="Times New Roman"/>
          <w:sz w:val="28"/>
          <w:szCs w:val="28"/>
        </w:rPr>
        <w:t>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утвержденные в порядке, установленном законодательством Российской Федерации).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842503" w:rsidRDefault="00C2113F" w:rsidP="00A75004">
      <w:pPr>
        <w:pStyle w:val="a6"/>
        <w:numPr>
          <w:ilvl w:val="0"/>
          <w:numId w:val="6"/>
        </w:num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и условия оплаты труда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842503" w:rsidRDefault="002B183E" w:rsidP="00C2113F">
      <w:pPr>
        <w:pStyle w:val="a6"/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</w:t>
      </w:r>
      <w:r w:rsidR="00C2113F">
        <w:rPr>
          <w:rFonts w:ascii="Times New Roman" w:hAnsi="Times New Roman"/>
          <w:b/>
          <w:sz w:val="28"/>
          <w:szCs w:val="28"/>
        </w:rPr>
        <w:t>. Основные условия оплаты труда</w:t>
      </w:r>
    </w:p>
    <w:p w:rsidR="00CB7237" w:rsidRDefault="00CB7237" w:rsidP="00C2113F">
      <w:pPr>
        <w:pStyle w:val="a6"/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42503" w:rsidRDefault="002B183E">
      <w:pPr>
        <w:pStyle w:val="a6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Заработная плата работников включает в себя:</w:t>
      </w:r>
    </w:p>
    <w:p w:rsidR="00842503" w:rsidRDefault="002B183E" w:rsidP="00D87BFB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должностные оклады;</w:t>
      </w:r>
    </w:p>
    <w:p w:rsidR="00842503" w:rsidRDefault="002B183E" w:rsidP="00D87BFB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размеры выплат компенсационного характера;</w:t>
      </w:r>
    </w:p>
    <w:p w:rsidR="00842503" w:rsidRDefault="002B183E" w:rsidP="00C2113F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размеры выплат стимулирующего характера и критерии их установления;</w:t>
      </w:r>
    </w:p>
    <w:p w:rsidR="00842503" w:rsidRDefault="002B183E" w:rsidP="00C2113F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выплаты (материальная помощь, единовременные премии выплачиваются за счёт экономии средств фонда оплаты труда).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Работникам, осуществляющим профессиональную деятельность по должностям руководителей, специалистов и служащих, устанавливаются должностные оклады в следующих размерах: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409"/>
      </w:tblGrid>
      <w:tr w:rsidR="00842503">
        <w:tc>
          <w:tcPr>
            <w:tcW w:w="817" w:type="dxa"/>
          </w:tcPr>
          <w:p w:rsidR="00842503" w:rsidRDefault="002B183E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2503" w:rsidRDefault="002B183E">
            <w:pPr>
              <w:pStyle w:val="a6"/>
              <w:tabs>
                <w:tab w:val="left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09" w:type="dxa"/>
          </w:tcPr>
          <w:p w:rsidR="00842503" w:rsidRDefault="002B183E">
            <w:pPr>
              <w:pStyle w:val="a6"/>
              <w:spacing w:after="0" w:line="240" w:lineRule="auto"/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Должностной оклад</w:t>
            </w:r>
          </w:p>
        </w:tc>
      </w:tr>
      <w:tr w:rsidR="00842503">
        <w:tc>
          <w:tcPr>
            <w:tcW w:w="817" w:type="dxa"/>
          </w:tcPr>
          <w:p w:rsidR="00842503" w:rsidRDefault="002B183E">
            <w:pPr>
              <w:pStyle w:val="a6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ЕДДС</w:t>
            </w:r>
          </w:p>
        </w:tc>
        <w:tc>
          <w:tcPr>
            <w:tcW w:w="2409" w:type="dxa"/>
          </w:tcPr>
          <w:p w:rsidR="00842503" w:rsidRDefault="00C2113F">
            <w:pPr>
              <w:pStyle w:val="a6"/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14225</w:t>
            </w:r>
          </w:p>
        </w:tc>
      </w:tr>
      <w:tr w:rsidR="00842503">
        <w:tc>
          <w:tcPr>
            <w:tcW w:w="817" w:type="dxa"/>
          </w:tcPr>
          <w:p w:rsidR="00842503" w:rsidRDefault="002B183E">
            <w:pPr>
              <w:pStyle w:val="a6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ЕДДС</w:t>
            </w:r>
          </w:p>
        </w:tc>
        <w:tc>
          <w:tcPr>
            <w:tcW w:w="2409" w:type="dxa"/>
          </w:tcPr>
          <w:p w:rsidR="00842503" w:rsidRDefault="00C2113F">
            <w:pPr>
              <w:pStyle w:val="a6"/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842503">
        <w:tc>
          <w:tcPr>
            <w:tcW w:w="817" w:type="dxa"/>
          </w:tcPr>
          <w:p w:rsidR="00842503" w:rsidRDefault="002B183E">
            <w:pPr>
              <w:pStyle w:val="a6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оперативный дежурный отдела ЕДДС</w:t>
            </w:r>
          </w:p>
        </w:tc>
        <w:tc>
          <w:tcPr>
            <w:tcW w:w="2409" w:type="dxa"/>
          </w:tcPr>
          <w:p w:rsidR="00842503" w:rsidRDefault="00C2113F">
            <w:pPr>
              <w:pStyle w:val="a6"/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9643</w:t>
            </w:r>
          </w:p>
        </w:tc>
      </w:tr>
      <w:tr w:rsidR="00842503">
        <w:tc>
          <w:tcPr>
            <w:tcW w:w="817" w:type="dxa"/>
          </w:tcPr>
          <w:p w:rsidR="00842503" w:rsidRDefault="002B183E">
            <w:pPr>
              <w:pStyle w:val="a6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дежурный отдела ЕДДС</w:t>
            </w:r>
          </w:p>
        </w:tc>
        <w:tc>
          <w:tcPr>
            <w:tcW w:w="2409" w:type="dxa"/>
          </w:tcPr>
          <w:p w:rsidR="00842503" w:rsidRDefault="00C2113F">
            <w:pPr>
              <w:pStyle w:val="a6"/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9302</w:t>
            </w:r>
          </w:p>
        </w:tc>
      </w:tr>
      <w:tr w:rsidR="00842503">
        <w:tc>
          <w:tcPr>
            <w:tcW w:w="817" w:type="dxa"/>
          </w:tcPr>
          <w:p w:rsidR="00842503" w:rsidRDefault="002B183E">
            <w:pPr>
              <w:pStyle w:val="a6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842503" w:rsidRDefault="002B18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оперативного дежурного - Диспетчер системы 112 отдела ЕДДС</w:t>
            </w:r>
          </w:p>
        </w:tc>
        <w:tc>
          <w:tcPr>
            <w:tcW w:w="2409" w:type="dxa"/>
          </w:tcPr>
          <w:p w:rsidR="00842503" w:rsidRDefault="00C2113F">
            <w:pPr>
              <w:pStyle w:val="a6"/>
              <w:spacing w:after="0" w:line="240" w:lineRule="auto"/>
              <w:ind w:left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</w:t>
            </w:r>
          </w:p>
        </w:tc>
      </w:tr>
    </w:tbl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="002B183E">
        <w:rPr>
          <w:rFonts w:ascii="Times New Roman" w:hAnsi="Times New Roman"/>
          <w:sz w:val="28"/>
          <w:szCs w:val="28"/>
        </w:rPr>
        <w:t>Должностной оклад конкретного работника определяется трудовым договором.</w:t>
      </w:r>
    </w:p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="002B183E">
        <w:rPr>
          <w:rFonts w:ascii="Times New Roman" w:hAnsi="Times New Roman"/>
          <w:sz w:val="28"/>
          <w:szCs w:val="28"/>
        </w:rPr>
        <w:t>Компенсационные и стимулирующие выплаты устанавливаются в процентном отношении к должностному окладу.</w:t>
      </w:r>
    </w:p>
    <w:p w:rsidR="00842503" w:rsidRDefault="00842503">
      <w:pPr>
        <w:pStyle w:val="a6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42503" w:rsidRDefault="002B183E">
      <w:pPr>
        <w:pStyle w:val="a6"/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Компенсационные выплаты</w:t>
      </w:r>
    </w:p>
    <w:p w:rsidR="00C2113F" w:rsidRDefault="00C2113F">
      <w:pPr>
        <w:pStyle w:val="a6"/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2.2.1. </w:t>
      </w:r>
      <w:r w:rsidR="002B183E">
        <w:rPr>
          <w:rFonts w:ascii="Times New Roman" w:hAnsi="Times New Roman"/>
          <w:sz w:val="28"/>
          <w:szCs w:val="28"/>
        </w:rPr>
        <w:t>Выплаты компенсационного характера, размеры и условия их реализации работникам отдела ЕДДС устанавливаются коллективными договорами,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="002B183E">
        <w:rPr>
          <w:rFonts w:ascii="Times New Roman" w:hAnsi="Times New Roman"/>
          <w:sz w:val="28"/>
          <w:szCs w:val="28"/>
        </w:rPr>
        <w:t>Работникам отдела ЕДДС устанавливаются следующие виды выплат компенсационного характера: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в ночное время и при выполнении работ в других условиях, отклоняющихся от нормальных).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выплат компенсационного характера не могут быть ниже размеров, установленных в соответствии с законодательством Российской Федерации.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компенсационного характера ежегодно устанавливаются к окладам (должностным окладам, тарифным ставкам) (далее – оклад) в виде надбавок, доплат, если иное не установлено законодательными и иными нормативными правовыми актами Российской Федерации.</w:t>
      </w:r>
    </w:p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="002B183E">
        <w:rPr>
          <w:rFonts w:ascii="Times New Roman" w:hAnsi="Times New Roman"/>
          <w:sz w:val="28"/>
          <w:szCs w:val="28"/>
        </w:rPr>
        <w:t xml:space="preserve">Доплата за работу в ночное время производится работникам за каждый час работы в ночное время. Ночным считается время с </w:t>
      </w:r>
      <w:r w:rsidR="00C2113F">
        <w:rPr>
          <w:rFonts w:ascii="Times New Roman" w:hAnsi="Times New Roman"/>
          <w:sz w:val="28"/>
          <w:szCs w:val="28"/>
        </w:rPr>
        <w:t>22.00</w:t>
      </w:r>
      <w:r w:rsidR="002B183E">
        <w:rPr>
          <w:rFonts w:ascii="Times New Roman" w:hAnsi="Times New Roman"/>
          <w:sz w:val="28"/>
          <w:szCs w:val="28"/>
        </w:rPr>
        <w:t xml:space="preserve"> часов </w:t>
      </w:r>
      <w:r w:rsidR="00C2113F">
        <w:rPr>
          <w:rFonts w:ascii="Times New Roman" w:hAnsi="Times New Roman"/>
          <w:sz w:val="28"/>
          <w:szCs w:val="28"/>
        </w:rPr>
        <w:t>текущего дня</w:t>
      </w:r>
      <w:r w:rsidR="002B183E">
        <w:rPr>
          <w:rFonts w:ascii="Times New Roman" w:hAnsi="Times New Roman"/>
          <w:sz w:val="28"/>
          <w:szCs w:val="28"/>
        </w:rPr>
        <w:t xml:space="preserve"> до 6</w:t>
      </w:r>
      <w:r w:rsidR="00C2113F">
        <w:rPr>
          <w:rFonts w:ascii="Times New Roman" w:hAnsi="Times New Roman"/>
          <w:sz w:val="28"/>
          <w:szCs w:val="28"/>
        </w:rPr>
        <w:t>.00</w:t>
      </w:r>
      <w:r w:rsidR="002B183E">
        <w:rPr>
          <w:rFonts w:ascii="Times New Roman" w:hAnsi="Times New Roman"/>
          <w:sz w:val="28"/>
          <w:szCs w:val="28"/>
        </w:rPr>
        <w:t xml:space="preserve"> часов </w:t>
      </w:r>
      <w:r w:rsidR="00C2113F">
        <w:rPr>
          <w:rFonts w:ascii="Times New Roman" w:hAnsi="Times New Roman"/>
          <w:sz w:val="28"/>
          <w:szCs w:val="28"/>
        </w:rPr>
        <w:t>следующего дня</w:t>
      </w:r>
      <w:r w:rsidR="002B183E">
        <w:rPr>
          <w:rFonts w:ascii="Times New Roman" w:hAnsi="Times New Roman"/>
          <w:sz w:val="28"/>
          <w:szCs w:val="28"/>
        </w:rPr>
        <w:t>.</w:t>
      </w:r>
    </w:p>
    <w:p w:rsidR="00842503" w:rsidRDefault="002B183E" w:rsidP="00CB7237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размер доплаты составляет 35 процентов оклада (ставки заработной платы) за каждый час работы работника.</w:t>
      </w:r>
    </w:p>
    <w:p w:rsidR="00842503" w:rsidRDefault="002B183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Доплата за каждый час работы в ночное время определяется путём деления оклада (ставки заработной платы) работника на месячную норму часов рабочего времени и умножения на установленный размер процента.</w:t>
      </w:r>
    </w:p>
    <w:p w:rsidR="00842503" w:rsidRDefault="002B183E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78FF">
        <w:rPr>
          <w:rFonts w:ascii="Times New Roman" w:hAnsi="Times New Roman"/>
          <w:sz w:val="28"/>
          <w:szCs w:val="28"/>
        </w:rPr>
        <w:t xml:space="preserve">2.2.4. </w:t>
      </w:r>
      <w:r>
        <w:rPr>
          <w:rFonts w:ascii="Times New Roman" w:hAnsi="Times New Roman"/>
          <w:sz w:val="28"/>
          <w:szCs w:val="28"/>
        </w:rPr>
        <w:t>Повышенная оплата за работу в нерабочие праздничные дни производится работникам, привлекавшим к работе в нерабочие праздничные дни.</w:t>
      </w:r>
    </w:p>
    <w:p w:rsidR="00842503" w:rsidRDefault="002B183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Размер доплаты составляет:</w:t>
      </w:r>
    </w:p>
    <w:p w:rsidR="00842503" w:rsidRDefault="002B183E" w:rsidP="00CB7237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 размере одинарной дневной или часовой ставки (части оклада) за день или час работы сверх ставки (оклада), по желанию работника (письменному заявлению), работавшего в выходной или праздничный день, ему может быть предоставлен неоплачиваемый другой (дополнительный) день отдыха.</w:t>
      </w:r>
    </w:p>
    <w:p w:rsidR="00842503" w:rsidRDefault="002B183E" w:rsidP="00CB7237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менее чем в двойной дневной или часовой ставки (части оклада) за день или час работы сверх ставки (оклада), в случае если от работника, работавшего в выходной или праздничный день, не последовало письменного заявления о предоставлении ему неоплачиваемого другого (дополнительного) дня отдыха.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сверхурочной работы производится за первые два часа – в полуторном размере, за последующие часы – в двойном размере дневной или </w:t>
      </w:r>
      <w:r>
        <w:rPr>
          <w:rFonts w:ascii="Times New Roman" w:hAnsi="Times New Roman"/>
          <w:sz w:val="28"/>
          <w:szCs w:val="28"/>
        </w:rPr>
        <w:lastRenderedPageBreak/>
        <w:t>часовой части оклада за день или час работы сверх оклада, если работа производилась сверх месячной нормы рабочего времени.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желанию работника (письменному заявлению), сверхурочная работа вместо повышенной оплаты может быть компенсирована предоставлением неоплачиваемого дополнительного времени отдыха, но не менее времени, отработанного сверхурочно, за исключением случаев, предусмотренных ТК РФ.</w:t>
      </w:r>
    </w:p>
    <w:p w:rsidR="00842503" w:rsidRDefault="002B183E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Оплата за работу в выходные дни работникам, у которых работа носит сменный характер, отработанные часы в выходные дни (по графику) оплачиваются в одинарном размере.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Оплата труда работника, исполняющего обязанности временно отсутствующего работника, без освобождения от своей основной работы, производится доплатой за совмещение должностей в размере 50 % от должностного оклада отсутствующего работника.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Ссылаясь на статью 133 ТК РФ, если заработная плата сотрудника, отработавшего за месяц норму времени и выполнившего нормы труда (трудовые обязанности) меньше минимального размера оплаты труда, то производится доплата до уровня МРОТ, установленного федеральным законодательством.</w:t>
      </w:r>
    </w:p>
    <w:p w:rsidR="00842503" w:rsidRDefault="00842503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</w:p>
    <w:p w:rsidR="00842503" w:rsidRDefault="002B18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Выплаты стимулирующего характера</w:t>
      </w:r>
    </w:p>
    <w:p w:rsidR="00842503" w:rsidRDefault="00842503">
      <w:pPr>
        <w:pStyle w:val="a6"/>
        <w:spacing w:after="0"/>
        <w:rPr>
          <w:rFonts w:ascii="Times New Roman" w:hAnsi="Times New Roman"/>
          <w:sz w:val="28"/>
          <w:szCs w:val="28"/>
        </w:rPr>
      </w:pPr>
    </w:p>
    <w:p w:rsidR="00842503" w:rsidRDefault="00C178F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2B183E">
        <w:rPr>
          <w:rFonts w:ascii="Times New Roman" w:hAnsi="Times New Roman"/>
          <w:sz w:val="28"/>
          <w:szCs w:val="28"/>
        </w:rPr>
        <w:t>Выплаты стимулирующего характера работникам отдела ЕДДС устанавливают</w:t>
      </w:r>
      <w:r w:rsidR="00CB7237">
        <w:rPr>
          <w:rFonts w:ascii="Times New Roman" w:hAnsi="Times New Roman"/>
          <w:sz w:val="28"/>
          <w:szCs w:val="28"/>
        </w:rPr>
        <w:t>ся коллективными договорами, лока</w:t>
      </w:r>
      <w:r w:rsidR="002B183E">
        <w:rPr>
          <w:rFonts w:ascii="Times New Roman" w:hAnsi="Times New Roman"/>
          <w:sz w:val="28"/>
          <w:szCs w:val="28"/>
        </w:rPr>
        <w:t>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842503" w:rsidRDefault="002B183E">
      <w:pPr>
        <w:pStyle w:val="a6"/>
        <w:spacing w:after="0"/>
        <w:ind w:left="0"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 видам выплат стимулирующего характера относятся:</w:t>
      </w:r>
    </w:p>
    <w:p w:rsidR="00842503" w:rsidRDefault="002B183E" w:rsidP="00C2113F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выплаты за стаж непрерывной работы, выслугу лет; </w:t>
      </w:r>
    </w:p>
    <w:p w:rsidR="00842503" w:rsidRDefault="002B183E" w:rsidP="00C2113F">
      <w:pPr>
        <w:pStyle w:val="a6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премиальные выплаты по итогам работы</w:t>
      </w:r>
      <w:r w:rsidR="00C2113F">
        <w:rPr>
          <w:rFonts w:ascii="Times New Roman" w:hAnsi="Times New Roman"/>
          <w:sz w:val="28"/>
          <w:szCs w:val="28"/>
        </w:rPr>
        <w:t xml:space="preserve"> (месяц, квартал, год)</w:t>
      </w:r>
      <w:r>
        <w:rPr>
          <w:rFonts w:ascii="Times New Roman" w:hAnsi="Times New Roman"/>
          <w:sz w:val="28"/>
          <w:szCs w:val="28"/>
        </w:rPr>
        <w:t>;</w:t>
      </w:r>
    </w:p>
    <w:p w:rsidR="00842503" w:rsidRDefault="002B183E" w:rsidP="00C211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интенсивность и высокие результаты работы;</w:t>
      </w:r>
    </w:p>
    <w:p w:rsidR="00842503" w:rsidRDefault="002B183E" w:rsidP="00C2113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качество выполняемых работ.</w:t>
      </w:r>
    </w:p>
    <w:p w:rsidR="00842503" w:rsidRDefault="00F137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="002B183E">
        <w:rPr>
          <w:rFonts w:ascii="Times New Roman" w:hAnsi="Times New Roman"/>
          <w:sz w:val="28"/>
          <w:szCs w:val="28"/>
        </w:rPr>
        <w:t>ыплата за стаж непрерывной работы, выслугу лет.</w:t>
      </w:r>
    </w:p>
    <w:p w:rsidR="00842503" w:rsidRDefault="00E335C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за выслугу лет устанавливается к должностному окладу всем работникам в зависимости от стажа работы </w:t>
      </w:r>
      <w:r w:rsidR="002B183E">
        <w:rPr>
          <w:rFonts w:ascii="Times New Roman" w:hAnsi="Times New Roman"/>
          <w:sz w:val="28"/>
          <w:szCs w:val="28"/>
        </w:rPr>
        <w:t>в следующих размерах при выслуге лет:</w:t>
      </w:r>
    </w:p>
    <w:p w:rsidR="00842503" w:rsidRDefault="000E140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1 года – 5 %</w:t>
      </w:r>
    </w:p>
    <w:p w:rsidR="00842503" w:rsidRDefault="000E140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3 лет – 10 %</w:t>
      </w:r>
    </w:p>
    <w:p w:rsidR="00842503" w:rsidRDefault="000E140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5 лет – 15 %</w:t>
      </w:r>
    </w:p>
    <w:p w:rsidR="00842503" w:rsidRDefault="000E140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10 лет – 20 %</w:t>
      </w:r>
    </w:p>
    <w:p w:rsidR="00842503" w:rsidRDefault="000E140B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Свыше 15 лет – 30 %</w:t>
      </w:r>
    </w:p>
    <w:p w:rsidR="00842503" w:rsidRPr="00804373" w:rsidRDefault="002B183E" w:rsidP="00804373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C3D">
        <w:rPr>
          <w:rFonts w:ascii="Times New Roman" w:hAnsi="Times New Roman"/>
          <w:sz w:val="28"/>
          <w:szCs w:val="28"/>
        </w:rPr>
        <w:t xml:space="preserve">Назначение процентной надбавки производится на основании распоряжения </w:t>
      </w:r>
      <w:r w:rsidR="00804373" w:rsidRPr="00CC6C3D">
        <w:rPr>
          <w:rFonts w:ascii="Times New Roman" w:hAnsi="Times New Roman"/>
          <w:sz w:val="28"/>
          <w:szCs w:val="28"/>
        </w:rPr>
        <w:t xml:space="preserve">администрации Большеболдинского муниципального округа </w:t>
      </w:r>
      <w:r w:rsidR="00804373" w:rsidRPr="00CC6C3D">
        <w:rPr>
          <w:rFonts w:ascii="Times New Roman" w:hAnsi="Times New Roman"/>
          <w:sz w:val="28"/>
          <w:szCs w:val="28"/>
        </w:rPr>
        <w:lastRenderedPageBreak/>
        <w:t>Нижегородской области</w:t>
      </w:r>
      <w:r w:rsidRPr="00CC6C3D">
        <w:rPr>
          <w:rFonts w:ascii="Times New Roman" w:hAnsi="Times New Roman"/>
          <w:sz w:val="28"/>
          <w:szCs w:val="28"/>
        </w:rPr>
        <w:t xml:space="preserve"> </w:t>
      </w:r>
      <w:r w:rsidR="00804373" w:rsidRPr="00CC6C3D">
        <w:rPr>
          <w:rFonts w:ascii="Times New Roman" w:hAnsi="Times New Roman"/>
          <w:sz w:val="28"/>
          <w:szCs w:val="28"/>
        </w:rPr>
        <w:t>на основании решения комиссии по установлению стажа муниципальной службы администрации Большеболдинского муниципального округа  Нижегородской области</w:t>
      </w:r>
      <w:r w:rsidRPr="00CC6C3D">
        <w:rPr>
          <w:rFonts w:ascii="Times New Roman" w:hAnsi="Times New Roman"/>
          <w:sz w:val="28"/>
          <w:szCs w:val="28"/>
        </w:rPr>
        <w:t>.</w:t>
      </w:r>
    </w:p>
    <w:p w:rsidR="00842503" w:rsidRDefault="00F137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="002B183E">
        <w:rPr>
          <w:rFonts w:ascii="Times New Roman" w:hAnsi="Times New Roman"/>
          <w:sz w:val="28"/>
          <w:szCs w:val="28"/>
        </w:rPr>
        <w:t>ремиальные выплаты по итогам работы:</w:t>
      </w:r>
    </w:p>
    <w:p w:rsidR="00CC6C3D" w:rsidRDefault="00CC6C3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Премиальные выплаты по итогам работы за месяц (ежемесячная премия), квартал, год, иной период текущего года, выплачиваются в пределах соответствующего фонда заработной платы с целью поощрения работников, за высокие результаты труда за определенный период с указанием их размера.</w:t>
      </w:r>
    </w:p>
    <w:p w:rsidR="00842503" w:rsidRDefault="00CC6C3D" w:rsidP="00CC6C3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по итогам работы за месяц (ежемесячная премия) выплачивается ежемесячно в размере </w:t>
      </w:r>
      <w:r w:rsidR="002B183E">
        <w:rPr>
          <w:rFonts w:ascii="Times New Roman" w:hAnsi="Times New Roman"/>
          <w:sz w:val="28"/>
          <w:szCs w:val="28"/>
        </w:rPr>
        <w:t xml:space="preserve">25 </w:t>
      </w:r>
      <w:r>
        <w:rPr>
          <w:rFonts w:ascii="Times New Roman" w:hAnsi="Times New Roman"/>
          <w:sz w:val="28"/>
          <w:szCs w:val="28"/>
        </w:rPr>
        <w:t>% должностного</w:t>
      </w:r>
      <w:r w:rsidR="002B183E">
        <w:rPr>
          <w:rFonts w:ascii="Times New Roman" w:hAnsi="Times New Roman"/>
          <w:sz w:val="28"/>
          <w:szCs w:val="28"/>
        </w:rPr>
        <w:t xml:space="preserve"> оклада</w:t>
      </w:r>
      <w:r>
        <w:rPr>
          <w:rFonts w:ascii="Times New Roman" w:hAnsi="Times New Roman"/>
          <w:sz w:val="28"/>
          <w:szCs w:val="28"/>
        </w:rPr>
        <w:t xml:space="preserve"> за фактически отработанное время на основании распоряжения администрации Большебодинского муниципального округа нижегородской области</w:t>
      </w:r>
      <w:r w:rsidR="002B183E">
        <w:rPr>
          <w:rFonts w:ascii="Times New Roman" w:hAnsi="Times New Roman"/>
          <w:sz w:val="28"/>
          <w:szCs w:val="28"/>
        </w:rPr>
        <w:t>.</w:t>
      </w:r>
    </w:p>
    <w:p w:rsidR="00842503" w:rsidRPr="00F1377D" w:rsidRDefault="00F1377D" w:rsidP="00F1377D">
      <w:pPr>
        <w:pStyle w:val="a6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B183E" w:rsidRPr="00F1377D">
        <w:rPr>
          <w:rFonts w:ascii="Times New Roman" w:hAnsi="Times New Roman"/>
          <w:sz w:val="28"/>
          <w:szCs w:val="28"/>
        </w:rPr>
        <w:t xml:space="preserve">ыплаты за интенсивность и высокие результаты работы. 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за интенсивность и высокие результаты работы устанавливаются по решению руководителя в </w:t>
      </w:r>
      <w:r w:rsidR="00C2113F">
        <w:rPr>
          <w:rFonts w:ascii="Times New Roman" w:hAnsi="Times New Roman"/>
          <w:sz w:val="28"/>
          <w:szCs w:val="28"/>
        </w:rPr>
        <w:t>пределах фонда заработной платы доведенного до ЕДДС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42503" w:rsidRDefault="002B183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доплаты за интенсивность и высокие результаты работы начальнику отдела ЕДДС до </w:t>
      </w:r>
      <w:r w:rsidR="00C2113F">
        <w:rPr>
          <w:rFonts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 xml:space="preserve"> процентов от должностного оклада, заместителю начальника ЕДДС до </w:t>
      </w:r>
      <w:r w:rsidR="00C2113F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процентов от должностного оклада.</w:t>
      </w:r>
    </w:p>
    <w:p w:rsidR="00842503" w:rsidRDefault="002B183E" w:rsidP="00CB7237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за качество выполняемых работ.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за качество выполняемых работ устанавливаются по решению руководителя в </w:t>
      </w:r>
      <w:r w:rsidR="00C2113F">
        <w:rPr>
          <w:rFonts w:ascii="Times New Roman" w:hAnsi="Times New Roman"/>
          <w:sz w:val="28"/>
          <w:szCs w:val="28"/>
        </w:rPr>
        <w:t>пределах соответствующего фонда заработной платы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42503" w:rsidRDefault="0084250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2503" w:rsidRDefault="00CB7237">
      <w:pPr>
        <w:pStyle w:val="a6"/>
        <w:numPr>
          <w:ilvl w:val="1"/>
          <w:numId w:val="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 премировании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842503" w:rsidRDefault="00F137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</w:t>
      </w:r>
      <w:r w:rsidR="002B183E">
        <w:rPr>
          <w:rFonts w:ascii="Times New Roman" w:hAnsi="Times New Roman"/>
          <w:sz w:val="28"/>
          <w:szCs w:val="28"/>
        </w:rPr>
        <w:t>Выплата премии осуществляется по итогам работы за определённый период (месяц, квартал, иной период текущего года).</w:t>
      </w:r>
    </w:p>
    <w:p w:rsidR="00842503" w:rsidRDefault="00F1377D">
      <w:pPr>
        <w:pStyle w:val="a6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="002B183E">
        <w:rPr>
          <w:rFonts w:ascii="Times New Roman" w:hAnsi="Times New Roman"/>
          <w:sz w:val="28"/>
          <w:szCs w:val="28"/>
        </w:rPr>
        <w:t>За счёт экономии средств фонда оплаты труда, могут производиться следующие выплаты: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премии к профессиональным праздникам и в канун общегосударственных нерабочих праздничных дней, которые максимальными размерами не ограничиваются;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премии в связи с юбилейными датами – достижение возраста 50 лет, 55 лет (только для женщин), 60 лет (только для мужчин). В размере одного должностного оклада.</w:t>
      </w:r>
    </w:p>
    <w:p w:rsidR="00842503" w:rsidRDefault="00F1377D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</w:t>
      </w:r>
      <w:r w:rsidR="002B183E">
        <w:rPr>
          <w:rFonts w:ascii="Times New Roman" w:hAnsi="Times New Roman"/>
          <w:sz w:val="28"/>
          <w:szCs w:val="28"/>
        </w:rPr>
        <w:t>Основанием для рассмотрения вопроса о премировании за счёт экономии средств фонда оплаты труда, является служебная записка руководителя структурного подразделения.</w:t>
      </w:r>
    </w:p>
    <w:p w:rsidR="00842503" w:rsidRDefault="0061796A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</w:t>
      </w:r>
      <w:r w:rsidR="002B183E">
        <w:rPr>
          <w:rFonts w:ascii="Times New Roman" w:hAnsi="Times New Roman"/>
          <w:sz w:val="28"/>
          <w:szCs w:val="28"/>
        </w:rPr>
        <w:t>При наличии экономии средств фонда заработной платы выплачивается годовая премия.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Годовая премия выплачивается в целях обеспечения материальной заинтересованности работников в своевременном и качественном выполнении своих должностных обязанностей, повышении ответственности за порученный участок работы.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получение годовой премии имеют все работники, содержащиеся по утверждённым штатным расписаниям, в том числе принятые на работу на условиях совместительства.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Годовая премия выплачивается до 31 декабря календарного года по решению руководителя в рамках доведённых лимитов бюджетных средств.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проработавшим неполный календарный год, годовая премия выплачивается пропорционально отработанному времени в году. При этом размер годовой премии исчисляется путём деления полной суммы годовой премии за год на количество календарных дней в этом году и умножения на количество календарных дней периода работы в этом же году.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принятым на работу на условиях совместительства, а также работающим неполное рабочее время, размер годовой премии устанавливается исходя из окладов, исчисленных пропорционально отработанному рабочему времени, за которое выплачивается премия.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главы местного самоуправления Большеболдинского муниципального округа выплата годовой премии может производиться в декабре календарного года, за который она выплачивается.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Годовая премия выплачивается работникам на основании распоряжения администрации Большеболдинского муниципального округа Нижегородской области. </w:t>
      </w:r>
    </w:p>
    <w:p w:rsidR="00842503" w:rsidRDefault="008A43FA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</w:t>
      </w:r>
      <w:r w:rsidR="002B183E">
        <w:rPr>
          <w:rFonts w:ascii="Times New Roman" w:hAnsi="Times New Roman"/>
          <w:sz w:val="28"/>
          <w:szCs w:val="28"/>
        </w:rPr>
        <w:t xml:space="preserve"> Руководитель имеет право лишать работников годовой премии за ненадлежащее исполнение должностных (трудовых) обязанностей в случаях, предусмотренных коллективными договорами.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Лишение годовой премии оформляется приказом руководителя с обязательным указанием причины. 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Годовая премия не выплачивается работникам: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заключившим трудовой договор на срок до двух месяцев;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выполняющим работу на условиях почасовой оплаты;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находящимся в отпуске по уходу за ребёнком.</w:t>
      </w:r>
    </w:p>
    <w:p w:rsidR="00842503" w:rsidRDefault="008A43FA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="002B183E">
        <w:rPr>
          <w:rFonts w:ascii="Times New Roman" w:hAnsi="Times New Roman"/>
          <w:sz w:val="28"/>
          <w:szCs w:val="28"/>
        </w:rPr>
        <w:t>Работникам могут производиться иные выплаты стимулирующего характера, установленные законодательными и нормативными правовыми актами Российской Федерации.</w:t>
      </w:r>
    </w:p>
    <w:p w:rsidR="00842503" w:rsidRDefault="002B183E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Порядок, условия и размеры выплат стимулирующего характера определяются руководителем учреждения в пределах лимитов бюджетных обязательств, выделенных на оплату труда в соответствующем году.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842503" w:rsidRDefault="00CB7237">
      <w:pPr>
        <w:pStyle w:val="a6"/>
        <w:numPr>
          <w:ilvl w:val="0"/>
          <w:numId w:val="4"/>
        </w:num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Иные выплаты</w:t>
      </w:r>
    </w:p>
    <w:p w:rsidR="00842503" w:rsidRDefault="00842503">
      <w:pPr>
        <w:pStyle w:val="a6"/>
        <w:spacing w:after="0"/>
        <w:ind w:left="709"/>
        <w:rPr>
          <w:rFonts w:ascii="Times New Roman" w:hAnsi="Times New Roman"/>
          <w:sz w:val="28"/>
          <w:szCs w:val="28"/>
        </w:rPr>
      </w:pPr>
    </w:p>
    <w:p w:rsidR="00C2113F" w:rsidRDefault="008A43FA" w:rsidP="00C2113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C2113F">
        <w:rPr>
          <w:rFonts w:ascii="Times New Roman" w:hAnsi="Times New Roman"/>
          <w:sz w:val="28"/>
          <w:szCs w:val="28"/>
        </w:rPr>
        <w:t>Материальная помощь в связи с рождением ребёнка, бракосочетанием работника, смертью близких родственников (родители, супруги, дети) либо самого работника (выплата производится близким родственникам умершего) или по иным обстоятельствам устанавливается в размере одного должностного оклада.</w:t>
      </w:r>
    </w:p>
    <w:p w:rsidR="00C2113F" w:rsidRDefault="008A43FA" w:rsidP="00C2113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C2113F">
        <w:rPr>
          <w:rFonts w:ascii="Times New Roman" w:hAnsi="Times New Roman"/>
          <w:sz w:val="28"/>
          <w:szCs w:val="28"/>
        </w:rPr>
        <w:t>Основанием для рассмотрения вопроса об оказании материальной помощи за счёт экономии средств фонда оплаты труда, являются личное заявление работников с предоставлением подтверждающих документов (свидетельство о заключении брака, о рождении ребёнка, об усыновлении (удочерении) ребёнка, о смерти).</w:t>
      </w:r>
    </w:p>
    <w:p w:rsidR="00842503" w:rsidRDefault="008A43FA" w:rsidP="00887E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2B183E">
        <w:rPr>
          <w:rFonts w:ascii="Times New Roman" w:hAnsi="Times New Roman"/>
          <w:sz w:val="28"/>
          <w:szCs w:val="28"/>
        </w:rPr>
        <w:t>Руководители учреждений при необходимости вправе перераспределять средства между выплатами, предусмотренными пунктами 2.2 и 2.3 настоящего Порядка, с учётом безусловного обеспечения выплат компенсационного характера, установленных в соответствии с нормативными правовыми актами Российской Федерации.</w:t>
      </w:r>
    </w:p>
    <w:p w:rsidR="00842503" w:rsidRDefault="008A43FA" w:rsidP="00887E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2B183E">
        <w:rPr>
          <w:rFonts w:ascii="Times New Roman" w:hAnsi="Times New Roman"/>
          <w:sz w:val="28"/>
          <w:szCs w:val="28"/>
        </w:rPr>
        <w:t>Фонд оплаты труда работников учреждения подлежит перерасчёту и корректировке в случаях:</w:t>
      </w:r>
    </w:p>
    <w:p w:rsidR="00842503" w:rsidRDefault="002B183E" w:rsidP="00887E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увеличения (индексации) окладов;</w:t>
      </w:r>
    </w:p>
    <w:p w:rsidR="00842503" w:rsidRDefault="002B183E" w:rsidP="00887E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изменения штатов (штатных расписаний, перечней);</w:t>
      </w:r>
    </w:p>
    <w:p w:rsidR="00842503" w:rsidRDefault="002B183E" w:rsidP="00887EC8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существенных изменений условий оплаты труда.</w:t>
      </w:r>
    </w:p>
    <w:p w:rsidR="00842503" w:rsidRDefault="00842503">
      <w:pPr>
        <w:spacing w:after="0"/>
        <w:rPr>
          <w:rFonts w:ascii="Times New Roman" w:hAnsi="Times New Roman"/>
          <w:sz w:val="28"/>
          <w:szCs w:val="28"/>
        </w:rPr>
      </w:pPr>
    </w:p>
    <w:p w:rsidR="00842503" w:rsidRDefault="00842503">
      <w:pPr>
        <w:rPr>
          <w:rFonts w:ascii="Times New Roman" w:hAnsi="Times New Roman"/>
          <w:sz w:val="28"/>
          <w:szCs w:val="28"/>
        </w:rPr>
      </w:pPr>
    </w:p>
    <w:sectPr w:rsidR="00842503" w:rsidSect="00B8793E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65" w:rsidRDefault="00FD1065">
      <w:pPr>
        <w:spacing w:line="240" w:lineRule="auto"/>
      </w:pPr>
      <w:r>
        <w:separator/>
      </w:r>
    </w:p>
  </w:endnote>
  <w:endnote w:type="continuationSeparator" w:id="0">
    <w:p w:rsidR="00FD1065" w:rsidRDefault="00FD1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65" w:rsidRDefault="00FD1065">
      <w:pPr>
        <w:spacing w:after="0"/>
      </w:pPr>
      <w:r>
        <w:separator/>
      </w:r>
    </w:p>
  </w:footnote>
  <w:footnote w:type="continuationSeparator" w:id="0">
    <w:p w:rsidR="00FD1065" w:rsidRDefault="00FD10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AFE"/>
    <w:multiLevelType w:val="multilevel"/>
    <w:tmpl w:val="0BC23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8322AF"/>
    <w:multiLevelType w:val="multilevel"/>
    <w:tmpl w:val="0C8322AF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2" w15:restartNumberingAfterBreak="0">
    <w:nsid w:val="246C6EBF"/>
    <w:multiLevelType w:val="multilevel"/>
    <w:tmpl w:val="246C6EBF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3B605ED"/>
    <w:multiLevelType w:val="multilevel"/>
    <w:tmpl w:val="33B605E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7E28EA"/>
    <w:multiLevelType w:val="multilevel"/>
    <w:tmpl w:val="84124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334338A"/>
    <w:multiLevelType w:val="multilevel"/>
    <w:tmpl w:val="53343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 w15:restartNumberingAfterBreak="0">
    <w:nsid w:val="5B563489"/>
    <w:multiLevelType w:val="hybridMultilevel"/>
    <w:tmpl w:val="16146D6A"/>
    <w:lvl w:ilvl="0" w:tplc="44D62AB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3"/>
    <w:rsid w:val="00011B9A"/>
    <w:rsid w:val="00033219"/>
    <w:rsid w:val="000835AC"/>
    <w:rsid w:val="000A4817"/>
    <w:rsid w:val="000B7B10"/>
    <w:rsid w:val="000C21A0"/>
    <w:rsid w:val="000E140B"/>
    <w:rsid w:val="000E2D7A"/>
    <w:rsid w:val="00120F9C"/>
    <w:rsid w:val="00155402"/>
    <w:rsid w:val="00173E3F"/>
    <w:rsid w:val="0017792E"/>
    <w:rsid w:val="001D5059"/>
    <w:rsid w:val="001E1D1F"/>
    <w:rsid w:val="002068D9"/>
    <w:rsid w:val="00211D79"/>
    <w:rsid w:val="00214EF6"/>
    <w:rsid w:val="00226884"/>
    <w:rsid w:val="002652AE"/>
    <w:rsid w:val="0027456F"/>
    <w:rsid w:val="002767C5"/>
    <w:rsid w:val="00287FDA"/>
    <w:rsid w:val="00294F34"/>
    <w:rsid w:val="002A1319"/>
    <w:rsid w:val="002B0E91"/>
    <w:rsid w:val="002B183E"/>
    <w:rsid w:val="002B3897"/>
    <w:rsid w:val="002F449E"/>
    <w:rsid w:val="0035522A"/>
    <w:rsid w:val="003646E6"/>
    <w:rsid w:val="0036640B"/>
    <w:rsid w:val="00383165"/>
    <w:rsid w:val="003D3813"/>
    <w:rsid w:val="003E66D5"/>
    <w:rsid w:val="003F2580"/>
    <w:rsid w:val="0040559C"/>
    <w:rsid w:val="004401AB"/>
    <w:rsid w:val="004616D2"/>
    <w:rsid w:val="00464EF8"/>
    <w:rsid w:val="00476C58"/>
    <w:rsid w:val="004A6C6F"/>
    <w:rsid w:val="004B33B5"/>
    <w:rsid w:val="004D2884"/>
    <w:rsid w:val="00502A9B"/>
    <w:rsid w:val="0051327E"/>
    <w:rsid w:val="00514D78"/>
    <w:rsid w:val="00520941"/>
    <w:rsid w:val="0054094A"/>
    <w:rsid w:val="00542586"/>
    <w:rsid w:val="005449A2"/>
    <w:rsid w:val="005523E7"/>
    <w:rsid w:val="00581ABC"/>
    <w:rsid w:val="00584A2B"/>
    <w:rsid w:val="00594F03"/>
    <w:rsid w:val="00596023"/>
    <w:rsid w:val="005D5226"/>
    <w:rsid w:val="005D6713"/>
    <w:rsid w:val="0061796A"/>
    <w:rsid w:val="006215D9"/>
    <w:rsid w:val="006437C3"/>
    <w:rsid w:val="00661BB1"/>
    <w:rsid w:val="006722F8"/>
    <w:rsid w:val="00672FA4"/>
    <w:rsid w:val="006856CB"/>
    <w:rsid w:val="006A4421"/>
    <w:rsid w:val="006C083A"/>
    <w:rsid w:val="00724649"/>
    <w:rsid w:val="00761C83"/>
    <w:rsid w:val="00777EE9"/>
    <w:rsid w:val="007861AE"/>
    <w:rsid w:val="00786C5D"/>
    <w:rsid w:val="00796642"/>
    <w:rsid w:val="007D4469"/>
    <w:rsid w:val="007E6C1D"/>
    <w:rsid w:val="007E7673"/>
    <w:rsid w:val="00804373"/>
    <w:rsid w:val="00815B2B"/>
    <w:rsid w:val="008316F5"/>
    <w:rsid w:val="00833592"/>
    <w:rsid w:val="00842503"/>
    <w:rsid w:val="008432C0"/>
    <w:rsid w:val="008563DD"/>
    <w:rsid w:val="0085675D"/>
    <w:rsid w:val="008632E1"/>
    <w:rsid w:val="0088051F"/>
    <w:rsid w:val="00880F85"/>
    <w:rsid w:val="0088764E"/>
    <w:rsid w:val="00887EC8"/>
    <w:rsid w:val="00893E43"/>
    <w:rsid w:val="008A43FA"/>
    <w:rsid w:val="008A63B0"/>
    <w:rsid w:val="008B384E"/>
    <w:rsid w:val="008B5133"/>
    <w:rsid w:val="008D3081"/>
    <w:rsid w:val="008D3EC3"/>
    <w:rsid w:val="008E2F5A"/>
    <w:rsid w:val="008E317E"/>
    <w:rsid w:val="009313B4"/>
    <w:rsid w:val="009B0EFD"/>
    <w:rsid w:val="009C0EE1"/>
    <w:rsid w:val="009C69D0"/>
    <w:rsid w:val="009E4D63"/>
    <w:rsid w:val="009F7B66"/>
    <w:rsid w:val="00A2373B"/>
    <w:rsid w:val="00A64A22"/>
    <w:rsid w:val="00A75004"/>
    <w:rsid w:val="00AB7723"/>
    <w:rsid w:val="00AD77C5"/>
    <w:rsid w:val="00AF38BD"/>
    <w:rsid w:val="00AF6971"/>
    <w:rsid w:val="00B07954"/>
    <w:rsid w:val="00B21E6C"/>
    <w:rsid w:val="00B447C9"/>
    <w:rsid w:val="00B450E5"/>
    <w:rsid w:val="00B53855"/>
    <w:rsid w:val="00B56656"/>
    <w:rsid w:val="00B75D31"/>
    <w:rsid w:val="00B8793E"/>
    <w:rsid w:val="00B905BF"/>
    <w:rsid w:val="00B91E92"/>
    <w:rsid w:val="00BA5D2F"/>
    <w:rsid w:val="00BD0F8E"/>
    <w:rsid w:val="00C041A5"/>
    <w:rsid w:val="00C178FF"/>
    <w:rsid w:val="00C2113F"/>
    <w:rsid w:val="00C90FDF"/>
    <w:rsid w:val="00CB7237"/>
    <w:rsid w:val="00CC1B88"/>
    <w:rsid w:val="00CC6C3D"/>
    <w:rsid w:val="00D02D94"/>
    <w:rsid w:val="00D2151D"/>
    <w:rsid w:val="00D35218"/>
    <w:rsid w:val="00D65E0A"/>
    <w:rsid w:val="00D816F0"/>
    <w:rsid w:val="00D87BFB"/>
    <w:rsid w:val="00DB147D"/>
    <w:rsid w:val="00DF7E3D"/>
    <w:rsid w:val="00E020EF"/>
    <w:rsid w:val="00E10F65"/>
    <w:rsid w:val="00E14DD6"/>
    <w:rsid w:val="00E335CF"/>
    <w:rsid w:val="00E514E8"/>
    <w:rsid w:val="00E6612B"/>
    <w:rsid w:val="00E7127F"/>
    <w:rsid w:val="00E95DD9"/>
    <w:rsid w:val="00EE4517"/>
    <w:rsid w:val="00F1377D"/>
    <w:rsid w:val="00F13AD9"/>
    <w:rsid w:val="00F427FD"/>
    <w:rsid w:val="00F46A5E"/>
    <w:rsid w:val="00F53F95"/>
    <w:rsid w:val="00F64645"/>
    <w:rsid w:val="00F84972"/>
    <w:rsid w:val="00F9565C"/>
    <w:rsid w:val="00FB10EB"/>
    <w:rsid w:val="00FD1065"/>
    <w:rsid w:val="00FD77A0"/>
    <w:rsid w:val="2E440E34"/>
    <w:rsid w:val="479F3E3D"/>
    <w:rsid w:val="6AE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58CF"/>
  <w15:docId w15:val="{FBA8367C-0BA2-4B12-ACBD-A0925004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6554-951E-489B-BB02-F8D1DBA7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ЕДДС2</dc:creator>
  <cp:lastModifiedBy>Татьяна</cp:lastModifiedBy>
  <cp:revision>44</cp:revision>
  <cp:lastPrinted>2025-12-30T05:46:00Z</cp:lastPrinted>
  <dcterms:created xsi:type="dcterms:W3CDTF">2022-10-28T08:10:00Z</dcterms:created>
  <dcterms:modified xsi:type="dcterms:W3CDTF">2025-12-30T09:33:00Z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139424A4B591422E9544B3A11ED628F5_12</vt:lpwstr>
  </property>
</Properties>
</file>