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E277A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5580BB90">
      <w:pPr>
        <w:pStyle w:val="28"/>
        <w:spacing w:line="240" w:lineRule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0" distR="0">
            <wp:extent cx="411480" cy="525780"/>
            <wp:effectExtent l="0" t="0" r="7620" b="7620"/>
            <wp:docPr id="26" name="Рисунок 26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6A90">
      <w:pPr>
        <w:pStyle w:val="28"/>
        <w:spacing w:line="240" w:lineRule="auto"/>
        <w:rPr>
          <w:rFonts w:hint="default"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Администрация</w:t>
      </w:r>
    </w:p>
    <w:p w14:paraId="7B2085EC">
      <w:pPr>
        <w:spacing w:line="240" w:lineRule="auto"/>
        <w:jc w:val="center"/>
        <w:rPr>
          <w:rFonts w:hint="default"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Большеболдинского муниципального округа Нижегородской области</w:t>
      </w:r>
    </w:p>
    <w:p w14:paraId="1019A3AB">
      <w:pPr>
        <w:spacing w:line="240" w:lineRule="auto"/>
        <w:jc w:val="center"/>
        <w:rPr>
          <w:rFonts w:hint="default"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ПОСТАНОВЛЕНИЕ</w:t>
      </w:r>
    </w:p>
    <w:p w14:paraId="42A87E3C">
      <w:pPr>
        <w:spacing w:line="240" w:lineRule="auto"/>
        <w:rPr>
          <w:rFonts w:hint="default" w:ascii="Times New Roman" w:hAnsi="Times New Roman" w:cs="Times New Roman"/>
          <w:sz w:val="28"/>
          <w:szCs w:val="28"/>
        </w:rPr>
      </w:pPr>
    </w:p>
    <w:p w14:paraId="5EB203DC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</w:rPr>
        <w:t>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29.07.2026</w:t>
      </w:r>
      <w:r>
        <w:rPr>
          <w:rFonts w:hint="default" w:ascii="Times New Roman" w:hAnsi="Times New Roman" w:cs="Times New Roman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491</w:t>
      </w:r>
    </w:p>
    <w:p w14:paraId="54FF9697"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 w14:paraId="23DB701C">
      <w:pPr>
        <w:pStyle w:val="30"/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О внесении изменений в административный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регламент и приложение к административному регламенту администрации Большеболдинского муниципального округа Нижегородской области по предоставлению муниципальной услуги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 w:eastAsia="ar-SA"/>
        </w:rPr>
        <w:t>Перевод жилого помещения в нежилое помещение и нежилого помещения в жилое помещение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», утвержденные постановлением 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администрации Большеболдинского муниципального округа Нижегородской области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от 08.05.2026 г. №306</w:t>
      </w:r>
    </w:p>
    <w:p w14:paraId="01FC3DFC">
      <w:pPr>
        <w:pStyle w:val="30"/>
        <w:spacing w:line="240" w:lineRule="auto"/>
        <w:jc w:val="center"/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</w:t>
      </w:r>
    </w:p>
    <w:p w14:paraId="37F8E7C4">
      <w:pPr>
        <w:widowControl w:val="0"/>
        <w:tabs>
          <w:tab w:val="left" w:pos="812"/>
        </w:tabs>
        <w:spacing w:after="0" w:line="240" w:lineRule="auto"/>
        <w:ind w:left="140" w:firstLine="70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</w:p>
    <w:p w14:paraId="77255284">
      <w:pPr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В целях приведения действующего нормативного правового акта администрации Большеболдинского муниципального округа Нижегородской области в соответствие с действующим законодательством Российской Федерации и на основании письма ГБУ НО «Уполномоченный МФЦ» по Нижегородской области от 04.06.2026 г. № Сл-324-04-509971/26,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администрация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Большеболдинского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муниципального округа Нижегородской области постановляет: </w:t>
      </w:r>
    </w:p>
    <w:p w14:paraId="51D91859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Внести изменения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раздел «Результат предоставления Услуги»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административного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регламента администрации Большеболдинского муниципального округа Нижегородской области по предоставлению муниципальной услуги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 w:eastAsia="ar-SA"/>
        </w:rPr>
        <w:t>Перевод жилого помещения в нежилое помещение и нежилого помещения в жилое помещение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, утвержденного постановлением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администрации Большеболдинского муниципального округа Нижегородской области от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08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года №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306,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изложив его в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следующей редакции:</w:t>
      </w:r>
    </w:p>
    <w:p w14:paraId="12E579AB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«6.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14:paraId="1E203197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– при обращении заявителя за переводом жилого помещения в нежилое помещение или нежилого помещения в жилое помещение:</w:t>
      </w:r>
    </w:p>
    <w:p w14:paraId="6DE161B3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а) постановление о переводе жилого помещения в нежилое помещение или нежилого помещения в жилое помещение;</w:t>
      </w:r>
    </w:p>
    <w:p w14:paraId="19D14909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б) постановление об отказе в переводе жилого помещения в нежилое помещение или нежилого помещения в жилое помещение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3BFA612F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Заявителю выдаётся (направляется) Документ, подтверждающий принятие решения.</w:t>
      </w:r>
    </w:p>
    <w:p w14:paraId="255414FF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Формирование реестровой записи в качестве результата предоставления Услуги не предусмотрено;</w:t>
      </w:r>
    </w:p>
    <w:p w14:paraId="27D90DA0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– при обращении заявителя за исправлением допущенных ошибок и опечаток в документах, выданных по результату предоставления Услуги:</w:t>
      </w:r>
    </w:p>
    <w:p w14:paraId="79D2A6E5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а) постановление содержащее решение об исправлении допущенных опечаток и (или)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0244F08E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Заявителю выдаётся (направляется) Документ, подтверждающий принятие решения с внесенными исправлениями допущенных ошибок и (или) опечаток;</w:t>
      </w:r>
    </w:p>
    <w:p w14:paraId="1E11F966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б) решение об отказе в исправлении допущенных опечаток и (или) ошибок в документах, выданных заявителю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316067CD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Заявителю выдаётся (направляется) уведомление об отказе в исправлении допущенных опечаток и (или) ошибок в документах, выданных заявителю по результатам предоставления Услуги с указанием причин отказа.</w:t>
      </w:r>
    </w:p>
    <w:p w14:paraId="31C842B6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Формирование реестровой записи в качестве результата предоставления Услуги не предусмотрено.</w:t>
      </w:r>
    </w:p>
    <w:p w14:paraId="22628E00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7. Результат предоставления Услуги может быть получен:</w:t>
      </w:r>
    </w:p>
    <w:p w14:paraId="43BA30B5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– в виде документа на бумажном носителе в МФЦ, в Органе местного самоуправления, направлением посредством почтового отправления по адресу, указанному в Запросе о предоставлении Услуги;</w:t>
      </w:r>
    </w:p>
    <w:p w14:paraId="3643D203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возможности).»</w:t>
      </w:r>
    </w:p>
    <w:p w14:paraId="30C89A7A">
      <w:pPr>
        <w:pStyle w:val="26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Внести изменения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раздел «Срок предоставления Услуги»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административного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регламента администрации Большеболдинского муниципального округа Нижегородской области по предоставлению муниципальной услуги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 w:eastAsia="ar-SA"/>
        </w:rPr>
        <w:t>Перевод жилого помещения в нежилое помещение и нежилого помещения в жилое помещение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, утвержденного постановлением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администрации Большеболдинского муниципального округа Нижегородской области от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08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года №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306,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изложив его в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следующей редакции:</w:t>
      </w:r>
    </w:p>
    <w:p w14:paraId="0605B846">
      <w:pPr>
        <w:tabs>
          <w:tab w:val="left" w:pos="9638"/>
        </w:tabs>
        <w:spacing w:after="160" w:line="240" w:lineRule="auto"/>
        <w:ind w:left="0" w:leftChars="0" w:right="-142" w:firstLine="708" w:firstLineChars="253"/>
        <w:contextualSpacing/>
        <w:jc w:val="both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«10.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Макси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мальный срок предоставления Услуги при обращении за переводом жилого помещения в нежилое помещение или нежилого помещения в жилое помещение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составляет 13 рабочих дней со дня представления заявления 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о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 xml:space="preserve">переводе жилого помещения в нежилое помещение или нежилого помещения в жилое помещение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hint="default" w:ascii="Times New Roman" w:hAnsi="Times New Roman" w:eastAsia="Roboto" w:cs="Times New Roman"/>
          <w:color w:val="000000"/>
          <w:sz w:val="28"/>
          <w:szCs w:val="28"/>
          <w:highlight w:val="white"/>
        </w:rPr>
        <w:t>.</w:t>
      </w:r>
    </w:p>
    <w:p w14:paraId="48176C1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9638"/>
        </w:tabs>
        <w:spacing w:before="0" w:after="0" w:line="240" w:lineRule="auto"/>
        <w:ind w:left="0" w:leftChars="0" w:right="-142" w:firstLine="708" w:firstLineChars="253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В случае поступления в Орган местного самоуправления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15 рабочих дней. </w:t>
      </w:r>
    </w:p>
    <w:p w14:paraId="28AD386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9638"/>
        </w:tabs>
        <w:spacing w:before="0" w:after="0" w:line="240" w:lineRule="auto"/>
        <w:ind w:left="0" w:leftChars="0" w:right="-142" w:firstLine="708" w:firstLineChars="253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10.1.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Максимальный срок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предоставления Услуги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в этом случае составляет 28 рабочих дней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 дня представления заявления 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о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переводе жилого помещения в нежилое помещение или нежилого помещения в жилое помещение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14:paraId="13380FA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9638"/>
        </w:tabs>
        <w:spacing w:before="0" w:after="0" w:line="240" w:lineRule="auto"/>
        <w:ind w:left="0" w:leftChars="0" w:right="-142" w:firstLine="708" w:firstLineChars="253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10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.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2.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 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 дня представления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з</w:t>
      </w:r>
      <w:r>
        <w:rPr>
          <w:rFonts w:hint="default" w:ascii="Times New Roman" w:hAnsi="Times New Roman" w:cs="Times New Roman"/>
          <w:sz w:val="28"/>
          <w:szCs w:val="28"/>
        </w:rPr>
        <w:t xml:space="preserve">аявления об исправлении 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допущенных опечаток и ошибок в документах, выданных по результатам предоставления Услуги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hint="default" w:ascii="Times New Roman" w:hAnsi="Times New Roman" w:eastAsia="Roboto" w:cs="Times New Roman"/>
          <w:color w:val="000000"/>
          <w:sz w:val="28"/>
          <w:szCs w:val="28"/>
          <w:highlight w:val="white"/>
        </w:rPr>
        <w:t>.</w:t>
      </w:r>
    </w:p>
    <w:p w14:paraId="1B0C2991">
      <w:pPr>
        <w:tabs>
          <w:tab w:val="left" w:pos="9638"/>
        </w:tabs>
        <w:spacing w:after="160" w:line="240" w:lineRule="auto"/>
        <w:ind w:left="0" w:leftChars="0" w:right="-142" w:firstLine="708" w:firstLineChars="253"/>
        <w:contextualSpacing/>
        <w:jc w:val="both"/>
        <w:rPr>
          <w:rFonts w:hint="default" w:ascii="Times New Roman" w:hAnsi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>10.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3.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Максимальный срок предоставления Услуги не зависит от признаков (категории) заявителей и способа подачи Запроса о предоставлении Услуги и документов.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»</w:t>
      </w:r>
    </w:p>
    <w:p w14:paraId="1931C31F">
      <w:pPr>
        <w:tabs>
          <w:tab w:val="left" w:pos="9638"/>
        </w:tabs>
        <w:spacing w:after="160" w:line="240" w:lineRule="auto"/>
        <w:ind w:left="0" w:leftChars="0" w:right="-142" w:firstLine="708" w:firstLineChars="253"/>
        <w:contextualSpacing/>
        <w:jc w:val="both"/>
        <w:rPr>
          <w:rFonts w:hint="default" w:ascii="Times New Roman" w:hAnsi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3. Приложение к административному регламенту администрации Большеболдинского муниципального округа Нижегородской области по предоставлению муниципальной услуги «Перевод жилого помещения в нежилое помещение и нежилого помещения в жилое помещение», утвержденные постановлением администрации Большеболдинского муниципального округа Нижегородской области от 08.05.2026 г. №306, изложить в новой прилагаемой редакции.</w:t>
      </w:r>
    </w:p>
    <w:p w14:paraId="03C0220F">
      <w:pPr>
        <w:tabs>
          <w:tab w:val="left" w:pos="9638"/>
        </w:tabs>
        <w:spacing w:after="160" w:line="240" w:lineRule="auto"/>
        <w:ind w:left="0" w:leftChars="0" w:right="-42" w:rightChars="0" w:firstLine="708" w:firstLineChars="253"/>
        <w:contextualSpacing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Управлению делами администрации Большеболдинского муниципального округа Нижегородской области (А.А.Макеева) обеспечиить опубликование настоящего постановления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 информационном бюллетене Большеболдинского муниципального округа Нижегородской области «Большеболдинский вестник» и размещение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12CF7115">
      <w:pPr>
        <w:tabs>
          <w:tab w:val="left" w:pos="9638"/>
        </w:tabs>
        <w:spacing w:after="160" w:line="240" w:lineRule="auto"/>
        <w:ind w:left="0" w:leftChars="0" w:right="-142" w:firstLine="708" w:firstLineChars="253"/>
        <w:contextualSpacing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Настоящее постановление вступает в силу после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его официального опубликования.</w:t>
      </w:r>
    </w:p>
    <w:p w14:paraId="1B9842D3">
      <w:pPr>
        <w:tabs>
          <w:tab w:val="left" w:pos="9638"/>
        </w:tabs>
        <w:spacing w:after="160" w:line="240" w:lineRule="auto"/>
        <w:ind w:left="0" w:leftChars="0" w:right="-142" w:firstLine="708" w:firstLineChars="253"/>
        <w:contextualSpacing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. Контроль за исполнением настоящего постановления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возложить на заместителя главы администрации Ю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.В. Ларцева.</w:t>
      </w:r>
    </w:p>
    <w:p w14:paraId="6D40E5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08" w:firstLineChars="253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0E469E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5FE1C0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18BC8F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7CCE011B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Глава местного самоуправления                                                  А.А. Морозова</w:t>
      </w:r>
    </w:p>
    <w:p w14:paraId="060D6A5D">
      <w:pPr>
        <w:spacing w:after="0" w:line="240" w:lineRule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4BB62782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26168922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10E100CD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1186BCD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7A286EA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DAC7B70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C5E420D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B4D9EAC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1731E1F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4E868AB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F51E2ED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A37ACD3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45A505F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75CDE8E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3898A11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3FEDD69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856740C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9100608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49CEDB2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6EEA0EA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0FE6E58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C3DD8FF">
      <w:pPr>
        <w:pStyle w:val="32"/>
        <w:pageBreakBefore/>
        <w:tabs>
          <w:tab w:val="left" w:pos="9638"/>
        </w:tabs>
        <w:spacing w:line="240" w:lineRule="auto"/>
        <w:ind w:left="5669" w:right="-142" w:firstLine="0"/>
        <w:jc w:val="center"/>
        <w:outlineLvl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ПРИЛОЖЕНИЕ</w:t>
      </w:r>
    </w:p>
    <w:p w14:paraId="1E197858">
      <w:pPr>
        <w:pStyle w:val="32"/>
        <w:tabs>
          <w:tab w:val="left" w:pos="9638"/>
        </w:tabs>
        <w:spacing w:line="240" w:lineRule="auto"/>
        <w:ind w:left="5669" w:right="-142" w:firstLine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 Большеболдинского муниципального округа Нижегородской области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предоставлению муниципальной услуги «Перевод жилого помещения в нежилое помещение и нежилого помещения в жилое помещение»</w:t>
      </w:r>
    </w:p>
    <w:p w14:paraId="6D846B03">
      <w:pPr>
        <w:tabs>
          <w:tab w:val="left" w:pos="9638"/>
        </w:tabs>
        <w:spacing w:before="482" w:beforeAutospacing="0" w:after="238" w:afterAutospacing="0" w:line="240" w:lineRule="auto"/>
        <w:ind w:left="-567" w:right="-142" w:firstLine="709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eastAsia="ru-RU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Запроса о предоставлении Услуги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ru-RU"/>
        </w:rPr>
        <w:t>, оснований для приостановления предоставления Услуги или отказа в предоставлении Услуги, формы Запроса о предоставлении Услуги и документов, необходимых для предоставления Услуги</w:t>
      </w:r>
    </w:p>
    <w:p w14:paraId="21590C45">
      <w:pPr>
        <w:tabs>
          <w:tab w:val="left" w:pos="9638"/>
        </w:tabs>
        <w:spacing w:before="482" w:beforeAutospacing="0" w:after="238" w:afterAutospacing="0" w:line="240" w:lineRule="auto"/>
        <w:ind w:left="-567" w:right="-142" w:firstLine="709"/>
        <w:jc w:val="center"/>
        <w:outlineLvl w:val="1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ru-RU"/>
        </w:rPr>
        <w:t>. Перечень условных обозначений и сокращений</w:t>
      </w:r>
    </w:p>
    <w:p w14:paraId="757DCE16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sz w:val="28"/>
          <w:szCs w:val="28"/>
          <w:highlight w:val="white"/>
          <w:lang w:eastAsia="ru-RU"/>
        </w:rPr>
        <w:t xml:space="preserve">1) Административный регламент </w:t>
      </w:r>
      <w:r>
        <w:rPr>
          <w:rFonts w:hint="default" w:ascii="Times New Roman" w:hAnsi="Times New Roman" w:cs="Times New Roman"/>
          <w:sz w:val="28"/>
          <w:szCs w:val="28"/>
        </w:rPr>
        <w:t>–</w:t>
      </w:r>
      <w:r>
        <w:rPr>
          <w:rFonts w:hint="default" w:ascii="Times New Roman" w:hAnsi="Times New Roman" w:cs="Times New Roman"/>
          <w:sz w:val="28"/>
          <w:szCs w:val="28"/>
          <w:highlight w:val="white"/>
          <w:lang w:eastAsia="ru-RU"/>
        </w:rPr>
        <w:t xml:space="preserve"> Административный регламент предоставления муниципальной</w:t>
      </w:r>
      <w:r>
        <w:rPr>
          <w:rFonts w:hint="default" w:ascii="Times New Roman" w:hAnsi="Times New Roman" w:cs="Times New Roman"/>
          <w:bCs/>
          <w:sz w:val="28"/>
          <w:szCs w:val="28"/>
          <w:highlight w:val="white"/>
          <w:lang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white"/>
          <w:lang w:eastAsia="ru-RU"/>
        </w:rPr>
        <w:t>услуги «</w:t>
      </w:r>
      <w:r>
        <w:rPr>
          <w:rFonts w:hint="default" w:ascii="Times New Roman" w:hAnsi="Times New Roman" w:cs="Times New Roman"/>
          <w:sz w:val="28"/>
          <w:szCs w:val="28"/>
        </w:rPr>
        <w:t>Перевод жилого помещения в нежилое помещение и нежилого помещения в жилое помещение»;</w:t>
      </w:r>
    </w:p>
    <w:p w14:paraId="24477125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white"/>
        </w:rPr>
        <w:t xml:space="preserve">2) Услуга </w:t>
      </w:r>
      <w:r>
        <w:rPr>
          <w:rFonts w:hint="default" w:ascii="Times New Roman" w:hAnsi="Times New Roman" w:cs="Times New Roman"/>
          <w:sz w:val="28"/>
          <w:szCs w:val="28"/>
        </w:rPr>
        <w:t>–</w:t>
      </w:r>
      <w:r>
        <w:rPr>
          <w:rFonts w:hint="default"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white"/>
          <w:lang w:eastAsia="ru-RU"/>
        </w:rPr>
        <w:t>муниципальная</w:t>
      </w:r>
      <w:r>
        <w:rPr>
          <w:rFonts w:hint="default" w:ascii="Times New Roman" w:hAnsi="Times New Roman" w:cs="Times New Roman"/>
          <w:bCs/>
          <w:sz w:val="28"/>
          <w:szCs w:val="28"/>
          <w:highlight w:val="white"/>
          <w:lang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white"/>
          <w:lang w:eastAsia="ru-RU"/>
        </w:rPr>
        <w:t>услуга «</w:t>
      </w:r>
      <w:r>
        <w:rPr>
          <w:rFonts w:hint="default" w:ascii="Times New Roman" w:hAnsi="Times New Roman" w:cs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>
        <w:rPr>
          <w:rFonts w:hint="default" w:ascii="Times New Roman" w:hAnsi="Times New Roman" w:cs="Times New Roman"/>
          <w:sz w:val="28"/>
          <w:szCs w:val="28"/>
          <w:highlight w:val="white"/>
        </w:rPr>
        <w:t>»;</w:t>
      </w:r>
    </w:p>
    <w:p w14:paraId="10A7BDCC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3) З</w:t>
      </w:r>
      <w:r>
        <w:rPr>
          <w:rFonts w:hint="default" w:ascii="Times New Roman" w:hAnsi="Times New Roman" w:cs="Times New Roman"/>
          <w:sz w:val="28"/>
          <w:szCs w:val="28"/>
        </w:rPr>
        <w:t>аявитель – физические или юридические лица, являющиеся собственниками помещений (их уполномоченные представители);</w:t>
      </w:r>
    </w:p>
    <w:p w14:paraId="0EE5C0AB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sz w:val="28"/>
          <w:szCs w:val="28"/>
          <w:highlight w:val="white"/>
        </w:rPr>
        <w:t xml:space="preserve">4) Единый портал </w:t>
      </w:r>
      <w:r>
        <w:rPr>
          <w:rFonts w:hint="default" w:ascii="Times New Roman" w:hAnsi="Times New Roman" w:cs="Times New Roman"/>
          <w:sz w:val="28"/>
          <w:szCs w:val="28"/>
        </w:rPr>
        <w:t>–</w:t>
      </w:r>
      <w:r>
        <w:rPr>
          <w:rFonts w:hint="default"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14:paraId="69529424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5) Региональный портал – </w:t>
      </w:r>
      <w:r>
        <w:rPr>
          <w:rFonts w:hint="default" w:ascii="Times New Roman" w:hAnsi="Times New Roman" w:cs="Times New Roman"/>
          <w:sz w:val="28"/>
          <w:szCs w:val="28"/>
        </w:rPr>
        <w:t>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14:paraId="4160E937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  <w:highlight w:val="whit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white"/>
        </w:rPr>
        <w:t xml:space="preserve">6) Орган местного самоуправления –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  <w:highlight w:val="white"/>
          <w:lang w:val="ru-RU"/>
        </w:rPr>
        <w:t>администрации Большеболдинского муниципального округа Нижегородской области;</w:t>
      </w:r>
    </w:p>
    <w:p w14:paraId="3F85D16F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7) Документ, подтверждающий принятие решения – документ, подтверждающий принятие 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о переводе (отказе в переводе) жилого (нежилого) помещения в нежилое (жилое) помещение по ф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орме, утвержденной </w:t>
      </w:r>
      <w:r>
        <w:rPr>
          <w:rFonts w:hint="default" w:ascii="Times New Roman" w:hAnsi="Times New Roman" w:cs="Times New Roman"/>
          <w:sz w:val="28"/>
          <w:szCs w:val="28"/>
        </w:rPr>
        <w:t>Постановлением Правительства Российской Федерации от 10 августа 2005 г. № 502 «Об утверждении формы уведомления о переводе (отказе в переводе) жилого (нежилого) помещения в нежилое (жилое) помещение»;</w:t>
      </w:r>
    </w:p>
    <w:p w14:paraId="74C18BD7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sz w:val="28"/>
          <w:szCs w:val="28"/>
          <w:highlight w:val="white"/>
        </w:rPr>
        <w:t xml:space="preserve">8) МФЦ </w:t>
      </w:r>
      <w:r>
        <w:rPr>
          <w:rFonts w:hint="default" w:ascii="Times New Roman" w:hAnsi="Times New Roman" w:cs="Times New Roman"/>
          <w:sz w:val="28"/>
          <w:szCs w:val="28"/>
        </w:rPr>
        <w:t>–</w:t>
      </w:r>
      <w:r>
        <w:rPr>
          <w:rFonts w:hint="default" w:ascii="Times New Roman" w:hAnsi="Times New Roman" w:cs="Times New Roman"/>
          <w:sz w:val="28"/>
          <w:szCs w:val="28"/>
          <w:highlight w:val="white"/>
        </w:rPr>
        <w:t xml:space="preserve">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  <w:r>
        <w:rPr>
          <w:rFonts w:hint="default" w:ascii="Times New Roman" w:hAnsi="Times New Roman" w:cs="Times New Roman"/>
          <w:sz w:val="28"/>
          <w:szCs w:val="28"/>
        </w:rPr>
        <w:t> </w:t>
      </w:r>
    </w:p>
    <w:p w14:paraId="02C97FD9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sz w:val="28"/>
          <w:szCs w:val="28"/>
          <w:highlight w:val="white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9) Соглашение о взаимодействии – </w:t>
      </w:r>
      <w:r>
        <w:rPr>
          <w:rFonts w:hint="default" w:ascii="Times New Roman" w:hAnsi="Times New Roman" w:eastAsia="Calibri" w:cs="Times New Roman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</w:t>
      </w:r>
      <w:r>
        <w:rPr>
          <w:rFonts w:hint="default" w:ascii="Times New Roman" w:hAnsi="Times New Roman" w:eastAsia="Calibri" w:cs="Times New Roman"/>
          <w:sz w:val="28"/>
          <w:szCs w:val="28"/>
        </w:rPr>
        <w:t>порядке заключения соглашений;</w:t>
      </w:r>
    </w:p>
    <w:p w14:paraId="005DAA7A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10) ЕСИА – 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31A82584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11) Запрос о предоставлении Услуги - заявление о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переводе жилого помещения в нежилое помещение или нежилого помещения в жилое помещение / з</w:t>
      </w:r>
      <w:r>
        <w:rPr>
          <w:rFonts w:hint="default" w:ascii="Times New Roman" w:hAnsi="Times New Roman" w:cs="Times New Roman"/>
          <w:sz w:val="28"/>
          <w:szCs w:val="28"/>
        </w:rPr>
        <w:t xml:space="preserve">аявление об исправлении </w:t>
      </w:r>
      <w:r>
        <w:rPr>
          <w:rFonts w:hint="default" w:ascii="Times New Roman" w:hAnsi="Times New Roman" w:cs="Times New Roman"/>
          <w:bCs/>
          <w:sz w:val="28"/>
          <w:szCs w:val="28"/>
        </w:rPr>
        <w:t>допущенных опечаток и ошибок в документах, выданных по результатам предоставления Услуги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>;</w:t>
      </w:r>
    </w:p>
    <w:p w14:paraId="53A8556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  <w:t>12) ЕРН – единый федеральный информационный регистр, содержащий сведения о населении Российской Федерации;</w:t>
      </w:r>
    </w:p>
    <w:p w14:paraId="79CA364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>13) ФГИС ЕГРН – федеральная государственная информационная система ведения Единого государственного реестра недвижимости;</w:t>
      </w:r>
    </w:p>
    <w:p w14:paraId="6216F000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  <w:t>14) ППК «Роскадастр» – публично-правовая компания «Роскадастр»;</w:t>
      </w:r>
    </w:p>
    <w:p w14:paraId="63455F1D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  <w:t>15) ИГ – иностранный гражданин;</w:t>
      </w:r>
    </w:p>
    <w:p w14:paraId="66A4E45C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  <w:t>16) ЛБГ – лицо без гражданства;</w:t>
      </w:r>
    </w:p>
    <w:p w14:paraId="3E27FC35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  <w:t>17) ЕГРЮЛ – единый государственный реестр юридических лиц;</w:t>
      </w:r>
    </w:p>
    <w:p w14:paraId="4E8ADEAC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  <w:t>18) СМЭВ – система межведомственного электронного взаимодействия;</w:t>
      </w:r>
    </w:p>
    <w:p w14:paraId="53524E3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  <w:t>19) ЕГИССО – Единая государственная информационная система социального обеспечения;</w:t>
      </w:r>
    </w:p>
    <w:p w14:paraId="16A1F995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>20) Опекун - опекун (попечитель) несовершеннолетнего;</w:t>
      </w:r>
    </w:p>
    <w:p w14:paraId="19216A10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21) ОГРН – 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(для юридических лиц);</w:t>
      </w:r>
    </w:p>
    <w:p w14:paraId="08488245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  <w:t xml:space="preserve">22) КПП 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>– код причины постановки на учет (для юридических лиц);</w:t>
      </w:r>
    </w:p>
    <w:p w14:paraId="4A209A1B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  <w:t xml:space="preserve">23) ФИО 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>– фамилия, имя, отчество (последнее - при наличии);</w:t>
      </w:r>
    </w:p>
    <w:p w14:paraId="15156209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24) ИНН 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–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идентификационный номер налогоплательщика;</w:t>
      </w:r>
    </w:p>
    <w:p w14:paraId="4EDBED70">
      <w:pPr>
        <w:tabs>
          <w:tab w:val="left" w:pos="9638"/>
        </w:tabs>
        <w:spacing w:line="240" w:lineRule="auto"/>
        <w:ind w:left="-567" w:right="-142" w:firstLine="709"/>
        <w:jc w:val="both"/>
        <w:rPr>
          <w:rFonts w:hint="default" w:ascii="Times New Roman" w:hAnsi="Times New Roman" w:eastAsia="Calibri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25) СНИЛС 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>–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страховой номер индивидуального лицевого счета в системе обязательного пенсионного страхования России.</w:t>
      </w:r>
    </w:p>
    <w:p w14:paraId="54E65C41">
      <w:pPr>
        <w:pageBreakBefore/>
        <w:spacing w:after="240" w:line="240" w:lineRule="auto"/>
        <w:jc w:val="center"/>
        <w:outlineLvl w:val="1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14:paraId="6B9BBA9F">
      <w:pPr>
        <w:pStyle w:val="32"/>
        <w:spacing w:after="238" w:afterAutospacing="0" w:line="240" w:lineRule="auto"/>
        <w:ind w:right="0" w:firstLine="7840" w:firstLineChars="280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Таблица </w:t>
      </w:r>
      <w:r>
        <w:rPr>
          <w:rFonts w:hint="default" w:cs="Times New Roman"/>
          <w:sz w:val="28"/>
          <w:szCs w:val="28"/>
          <w:lang w:val="ru-RU"/>
        </w:rPr>
        <w:t>1</w:t>
      </w:r>
    </w:p>
    <w:tbl>
      <w:tblPr>
        <w:tblStyle w:val="3"/>
        <w:tblW w:w="10172" w:type="dxa"/>
        <w:tblInd w:w="-4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33"/>
        <w:gridCol w:w="7509"/>
        <w:gridCol w:w="1667"/>
      </w:tblGrid>
      <w:tr w14:paraId="0EE45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96" w:type="dxa"/>
            <w:gridSpan w:val="2"/>
            <w:shd w:val="clear" w:color="FFFFFF" w:fill="FFFFFF"/>
            <w:noWrap w:val="0"/>
            <w:vAlign w:val="center"/>
          </w:tcPr>
          <w:p w14:paraId="6027B97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09" w:type="dxa"/>
            <w:shd w:val="clear" w:color="FFFFFF" w:fill="FFFFFF"/>
            <w:noWrap w:val="0"/>
            <w:vAlign w:val="center"/>
          </w:tcPr>
          <w:p w14:paraId="278FEC8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 заявителя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0F3D904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Значения признака заявителя</w:t>
            </w:r>
          </w:p>
        </w:tc>
      </w:tr>
      <w:tr w14:paraId="0FA6C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172" w:type="dxa"/>
            <w:gridSpan w:val="4"/>
            <w:shd w:val="clear" w:color="FFFFFF" w:fill="FFFFFF"/>
            <w:noWrap w:val="0"/>
            <w:vAlign w:val="center"/>
          </w:tcPr>
          <w:p w14:paraId="6A377FA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sz w:val="28"/>
                <w:szCs w:val="28"/>
              </w:rPr>
              <w:t>Результат предоставления услуги, за которым обращается заявитель - перевод жилого помещения в нежилое помещение</w:t>
            </w:r>
          </w:p>
        </w:tc>
      </w:tr>
      <w:tr w14:paraId="66E9B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shd w:val="clear" w:color="FFFFFF" w:fill="FFFFFF"/>
            <w:noWrap w:val="0"/>
            <w:vAlign w:val="center"/>
          </w:tcPr>
          <w:p w14:paraId="4BD28029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42" w:type="dxa"/>
            <w:gridSpan w:val="2"/>
            <w:shd w:val="clear" w:color="FFFFFF" w:fill="FFFFFF"/>
            <w:noWrap w:val="0"/>
            <w:vAlign w:val="center"/>
          </w:tcPr>
          <w:p w14:paraId="32000351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3752AA0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</w:t>
            </w:r>
          </w:p>
        </w:tc>
      </w:tr>
      <w:tr w14:paraId="347D2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shd w:val="clear" w:color="FFFFFF" w:fill="FFFFFF"/>
            <w:noWrap w:val="0"/>
            <w:vAlign w:val="center"/>
          </w:tcPr>
          <w:p w14:paraId="32D61402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42" w:type="dxa"/>
            <w:gridSpan w:val="2"/>
            <w:shd w:val="clear" w:color="FFFFFF" w:fill="FFFFFF"/>
            <w:noWrap w:val="0"/>
            <w:vAlign w:val="center"/>
          </w:tcPr>
          <w:p w14:paraId="4647B827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Физическое лицо - собственник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 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6AC2B7F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</w:t>
            </w:r>
          </w:p>
        </w:tc>
      </w:tr>
      <w:tr w14:paraId="6B92B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shd w:val="clear" w:color="FFFFFF" w:fill="FFFFFF"/>
            <w:noWrap w:val="0"/>
            <w:vAlign w:val="center"/>
          </w:tcPr>
          <w:p w14:paraId="33971038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42" w:type="dxa"/>
            <w:gridSpan w:val="2"/>
            <w:shd w:val="clear" w:color="FFFFFF" w:fill="FFFFFF"/>
            <w:noWrap w:val="0"/>
            <w:vAlign w:val="center"/>
          </w:tcPr>
          <w:p w14:paraId="21EAED32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463EC89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ПЖН3</w:t>
            </w:r>
          </w:p>
        </w:tc>
      </w:tr>
      <w:tr w14:paraId="6AC59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shd w:val="clear" w:color="FFFFFF" w:fill="FFFFFF"/>
            <w:noWrap w:val="0"/>
            <w:vAlign w:val="center"/>
          </w:tcPr>
          <w:p w14:paraId="6A6B98A0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42" w:type="dxa"/>
            <w:gridSpan w:val="2"/>
            <w:shd w:val="clear" w:color="FFFFFF" w:fill="FFFFFF"/>
            <w:noWrap w:val="0"/>
            <w:vAlign w:val="center"/>
          </w:tcPr>
          <w:p w14:paraId="3BA6AFF7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2139194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ПЖН4</w:t>
            </w:r>
          </w:p>
        </w:tc>
      </w:tr>
      <w:tr w14:paraId="337E3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shd w:val="clear" w:color="FFFFFF" w:fill="FFFFFF"/>
            <w:noWrap w:val="0"/>
            <w:vAlign w:val="center"/>
          </w:tcPr>
          <w:p w14:paraId="774C83E9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42" w:type="dxa"/>
            <w:gridSpan w:val="2"/>
            <w:shd w:val="clear" w:color="FFFFFF" w:fill="FFFFFF"/>
            <w:noWrap w:val="0"/>
            <w:vAlign w:val="center"/>
          </w:tcPr>
          <w:p w14:paraId="5EBD4956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3C91D4B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ПЖН5</w:t>
            </w:r>
          </w:p>
        </w:tc>
      </w:tr>
      <w:tr w14:paraId="032D3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shd w:val="clear" w:color="FFFFFF" w:fill="FFFFFF"/>
            <w:noWrap w:val="0"/>
            <w:vAlign w:val="center"/>
          </w:tcPr>
          <w:p w14:paraId="1082DD68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542" w:type="dxa"/>
            <w:gridSpan w:val="2"/>
            <w:shd w:val="clear" w:color="FFFFFF" w:fill="FFFFFF"/>
            <w:noWrap w:val="0"/>
            <w:vAlign w:val="center"/>
          </w:tcPr>
          <w:p w14:paraId="15C9783D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7557A09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ПЖН6</w:t>
            </w:r>
          </w:p>
        </w:tc>
      </w:tr>
      <w:tr w14:paraId="5BC4E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shd w:val="clear" w:color="FFFFFF" w:fill="FFFFFF"/>
            <w:noWrap w:val="0"/>
            <w:vAlign w:val="center"/>
          </w:tcPr>
          <w:p w14:paraId="38968258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542" w:type="dxa"/>
            <w:gridSpan w:val="2"/>
            <w:shd w:val="clear" w:color="FFFFFF" w:fill="FFFFFF"/>
            <w:noWrap w:val="0"/>
            <w:vAlign w:val="center"/>
          </w:tcPr>
          <w:p w14:paraId="4DB45A34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7EAF08B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ПЖН7</w:t>
            </w:r>
          </w:p>
        </w:tc>
      </w:tr>
      <w:tr w14:paraId="4728B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shd w:val="clear" w:color="FFFFFF" w:fill="FFFFFF"/>
            <w:noWrap w:val="0"/>
            <w:vAlign w:val="center"/>
          </w:tcPr>
          <w:p w14:paraId="29DA2E3A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542" w:type="dxa"/>
            <w:gridSpan w:val="2"/>
            <w:shd w:val="clear" w:color="FFFFFF" w:fill="FFFFFF"/>
            <w:noWrap w:val="0"/>
            <w:vAlign w:val="center"/>
          </w:tcPr>
          <w:p w14:paraId="78B9CEAE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433D133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ПЖН8</w:t>
            </w:r>
          </w:p>
        </w:tc>
      </w:tr>
      <w:tr w14:paraId="68086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2FF91D1C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2E4D215E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48DD8C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ПЖН9</w:t>
            </w:r>
          </w:p>
        </w:tc>
      </w:tr>
      <w:tr w14:paraId="4C064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00E12B67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66DE9A44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18EDF2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ПЖН10</w:t>
            </w:r>
          </w:p>
        </w:tc>
      </w:tr>
      <w:tr w14:paraId="0475E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5AC0DBD6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56D9A8C8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78296BD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ПЖН11</w:t>
            </w:r>
          </w:p>
        </w:tc>
      </w:tr>
      <w:tr w14:paraId="520EF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2FF8C467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93ABA30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7991CE3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ПЖН12</w:t>
            </w:r>
          </w:p>
        </w:tc>
      </w:tr>
      <w:tr w14:paraId="0DCCB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5F1F865D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3EA22A98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4988650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ПЖН13</w:t>
            </w:r>
          </w:p>
        </w:tc>
      </w:tr>
      <w:tr w14:paraId="16FEA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2621F638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6F9680D9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не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4FABF7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ПЖН14</w:t>
            </w:r>
          </w:p>
        </w:tc>
      </w:tr>
      <w:tr w14:paraId="2A419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0EC825DD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65019AA4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6CF182E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ПЖН15</w:t>
            </w:r>
          </w:p>
        </w:tc>
      </w:tr>
      <w:tr w14:paraId="0343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0D0D5BB7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79CBEC92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162105A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ПЖН16</w:t>
            </w:r>
          </w:p>
        </w:tc>
      </w:tr>
      <w:tr w14:paraId="11450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3C143335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094DAD42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734B02E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ПЖН17</w:t>
            </w:r>
          </w:p>
        </w:tc>
      </w:tr>
      <w:tr w14:paraId="73F3F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23A82F61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75AAF14C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3443AB4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ПЖН18</w:t>
            </w:r>
          </w:p>
        </w:tc>
      </w:tr>
      <w:tr w14:paraId="456B4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293E514F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0853ACED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7009ABE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ПЖН19</w:t>
            </w:r>
          </w:p>
        </w:tc>
      </w:tr>
      <w:tr w14:paraId="2E1EC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1D379EF8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317EC184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EE2CF5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ПЖН20</w:t>
            </w:r>
          </w:p>
        </w:tc>
      </w:tr>
      <w:tr w14:paraId="35030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785E7732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35910E11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774FF7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ПЖН21</w:t>
            </w:r>
          </w:p>
        </w:tc>
      </w:tr>
      <w:tr w14:paraId="6BC25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6F380157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C7A3788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41A908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ПЖН22</w:t>
            </w:r>
          </w:p>
        </w:tc>
      </w:tr>
      <w:tr w14:paraId="1F2AB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456F6109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2D44E39B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4726A16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ПЖН23</w:t>
            </w:r>
          </w:p>
        </w:tc>
      </w:tr>
      <w:tr w14:paraId="493E1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72E7D823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05DE58C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18C96CD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ПЖН24</w:t>
            </w:r>
          </w:p>
        </w:tc>
      </w:tr>
      <w:tr w14:paraId="4A324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32C8AE4D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17C1675A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133EE7A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ПЖН25</w:t>
            </w:r>
          </w:p>
        </w:tc>
      </w:tr>
      <w:tr w14:paraId="5063A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74B7B3DE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37033DE9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1F50682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ПЖН26</w:t>
            </w:r>
          </w:p>
        </w:tc>
      </w:tr>
      <w:tr w14:paraId="125AB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6BF57F8E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73B765E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176351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ПЖН27</w:t>
            </w:r>
          </w:p>
        </w:tc>
      </w:tr>
      <w:tr w14:paraId="59A7F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5A09D151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6B43C24D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6E1288C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ПЖН28</w:t>
            </w:r>
          </w:p>
        </w:tc>
      </w:tr>
      <w:tr w14:paraId="15E55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2295FC30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 xml:space="preserve"> 29.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305F41CA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4D8A81A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ПЖН29</w:t>
            </w:r>
          </w:p>
        </w:tc>
      </w:tr>
      <w:tr w14:paraId="363CB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10B41A81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209B2352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E47602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ПЖН30</w:t>
            </w:r>
          </w:p>
        </w:tc>
      </w:tr>
      <w:tr w14:paraId="4E264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73A1C106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64182FA5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44A00F9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ПЖН31</w:t>
            </w:r>
          </w:p>
        </w:tc>
      </w:tr>
      <w:tr w14:paraId="5DFAA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3" w:type="dxa"/>
            <w:vMerge w:val="restart"/>
            <w:shd w:val="clear" w:color="FFFFFF" w:fill="FFFFFF"/>
            <w:noWrap w:val="0"/>
            <w:vAlign w:val="center"/>
          </w:tcPr>
          <w:p w14:paraId="17E42B3B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63846070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4731667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ПЖН32</w:t>
            </w:r>
          </w:p>
        </w:tc>
      </w:tr>
      <w:tr w14:paraId="6AE3D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0172" w:type="dxa"/>
            <w:gridSpan w:val="4"/>
            <w:vMerge w:val="restart"/>
            <w:shd w:val="clear" w:color="FFFFFF" w:fill="FFFFFF"/>
            <w:noWrap w:val="0"/>
            <w:vAlign w:val="center"/>
          </w:tcPr>
          <w:p w14:paraId="03A003C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sz w:val="28"/>
                <w:szCs w:val="28"/>
              </w:rPr>
              <w:t>Результат предоставления услуги, за которым обращается заявитель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- перевод нежилого помещения в жилое помещение</w:t>
            </w:r>
          </w:p>
        </w:tc>
      </w:tr>
      <w:tr w14:paraId="7D3A3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7B683B8F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605885EE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0063DA1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ПНЖ1</w:t>
            </w:r>
          </w:p>
        </w:tc>
      </w:tr>
      <w:tr w14:paraId="1F9E4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59E2AD2D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5AA8DC47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77E73FE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5636E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8587BCC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384F3CA3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36F99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1E8E7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1EC13F3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3874D342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44F9707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12EA2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209EC3FF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6FBDE505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67FD30F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</w:tr>
      <w:tr w14:paraId="5167A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067D529E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31672100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121ADE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33383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30443148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16CC7256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68BB0D1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7</w:t>
            </w:r>
          </w:p>
        </w:tc>
      </w:tr>
      <w:tr w14:paraId="46936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3B4ECE71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08C232FD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77D6B2E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27E25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071DC57C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62FF04FD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142719A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9</w:t>
            </w:r>
          </w:p>
        </w:tc>
      </w:tr>
      <w:tr w14:paraId="017C8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E99F784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04CF74DD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072FF7E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69A9E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244BD27C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4169EEE8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135396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14:paraId="67DC6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08C4C19B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521DDED1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270FA32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14:paraId="35712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52EC7030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0237ADC4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2539F26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14:paraId="4ACD4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1DFCB32F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3C5C1F70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3ACB10D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24DC7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17094646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760808A7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1D958B2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14:paraId="6737A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332CE57F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6CBB2AF1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398C92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14:paraId="4F06B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77E146FA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07B89281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27633E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14:paraId="16B89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7B45F615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03E0111E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1AF5337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14:paraId="6F696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6FA4561B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6F2B9513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AC7700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14:paraId="79CC8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7823DEA5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 xml:space="preserve"> 20.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2D5C8A69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943886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14:paraId="60B6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517E36AE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0A78D363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5F52DAE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14:paraId="425CB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2CD66210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6254EF09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32B68EE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14:paraId="0CCDB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1B404E7C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759239AA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0D71BC4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14:paraId="6CE33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5FE61F7E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224ADDFC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1724A82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14:paraId="47564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525CFA3D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19640901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37A84B4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14:paraId="0CADF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AB992C3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06F86DC7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614E9A7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14:paraId="4DE54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0D79C8C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357CD95C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242BD1D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14:paraId="251CE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6CCCAEC0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4B916283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1F46641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14:paraId="57B0A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E585731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628FA0D7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08AA745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14:paraId="0DB88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7989EF0D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5BDB96B0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6070E17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14:paraId="5A646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34C5BE31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2AC87DDB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3B3D1C6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14:paraId="28670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69C3F7F9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51487AC2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215A4B6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ПНЖ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14:paraId="1017A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0172" w:type="dxa"/>
            <w:gridSpan w:val="4"/>
            <w:shd w:val="clear" w:color="FFFFFF" w:fill="FFFFFF"/>
            <w:noWrap w:val="0"/>
            <w:vAlign w:val="center"/>
          </w:tcPr>
          <w:p w14:paraId="64B7111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sz w:val="28"/>
                <w:szCs w:val="28"/>
              </w:rPr>
              <w:t>Результат предоставления услуги, за которым обращается заявитель - исправление допущенных опечаток и ошибок в документах, выданных по результатам предоставления Услуги</w:t>
            </w:r>
          </w:p>
        </w:tc>
      </w:tr>
      <w:tr w14:paraId="1E244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96" w:type="dxa"/>
            <w:gridSpan w:val="2"/>
            <w:shd w:val="clear" w:color="FFFFFF" w:fill="FFFFFF"/>
            <w:noWrap w:val="0"/>
            <w:vAlign w:val="center"/>
          </w:tcPr>
          <w:p w14:paraId="14D7977F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9" w:type="dxa"/>
            <w:shd w:val="clear" w:color="FFFFFF" w:fill="FFFFFF"/>
            <w:noWrap w:val="0"/>
            <w:vAlign w:val="center"/>
          </w:tcPr>
          <w:p w14:paraId="02BFB499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лично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15164DD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ИО1</w:t>
            </w:r>
          </w:p>
        </w:tc>
      </w:tr>
      <w:tr w14:paraId="70225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96" w:type="dxa"/>
            <w:gridSpan w:val="2"/>
            <w:shd w:val="clear" w:color="FFFFFF" w:fill="FFFFFF"/>
            <w:noWrap w:val="0"/>
            <w:vAlign w:val="center"/>
          </w:tcPr>
          <w:p w14:paraId="16BD3DB4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9" w:type="dxa"/>
            <w:shd w:val="clear" w:color="FFFFFF" w:fill="FFFFFF"/>
            <w:noWrap w:val="0"/>
            <w:vAlign w:val="center"/>
          </w:tcPr>
          <w:p w14:paraId="0EC390CB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собственник помещения, обратился через представителя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4FB8078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ИО2</w:t>
            </w:r>
          </w:p>
        </w:tc>
      </w:tr>
      <w:tr w14:paraId="2ADAB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4D7800C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34AE8BD4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04F11C3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ИО3</w:t>
            </w:r>
          </w:p>
        </w:tc>
      </w:tr>
      <w:tr w14:paraId="67BA0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0299CFA5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285CD5A9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0B04E66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ИО4</w:t>
            </w:r>
          </w:p>
        </w:tc>
      </w:tr>
      <w:tr w14:paraId="39282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5D69025D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281B3350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27EB280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ИО5</w:t>
            </w:r>
          </w:p>
        </w:tc>
      </w:tr>
      <w:tr w14:paraId="56817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4478A175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7F1051DD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родитель несовершеннолетнего собственника помещения,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1DD534D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ИО6</w:t>
            </w:r>
          </w:p>
        </w:tc>
      </w:tr>
      <w:tr w14:paraId="0BD2B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96" w:type="dxa"/>
            <w:gridSpan w:val="2"/>
            <w:vMerge w:val="restart"/>
            <w:shd w:val="clear" w:color="FFFFFF" w:fill="FFFFFF"/>
            <w:noWrap w:val="0"/>
            <w:vAlign w:val="center"/>
          </w:tcPr>
          <w:p w14:paraId="7723BAE8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509" w:type="dxa"/>
            <w:vMerge w:val="restart"/>
            <w:shd w:val="clear" w:color="FFFFFF" w:fill="FFFFFF"/>
            <w:noWrap w:val="0"/>
            <w:vAlign w:val="center"/>
          </w:tcPr>
          <w:p w14:paraId="5A9911C9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noWrap w:val="0"/>
            <w:vAlign w:val="center"/>
          </w:tcPr>
          <w:p w14:paraId="37DC71D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ИО7</w:t>
            </w:r>
          </w:p>
        </w:tc>
      </w:tr>
      <w:tr w14:paraId="605E6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96" w:type="dxa"/>
            <w:gridSpan w:val="2"/>
            <w:shd w:val="clear" w:color="FFFFFF" w:fill="FFFFFF"/>
            <w:noWrap w:val="0"/>
            <w:vAlign w:val="center"/>
          </w:tcPr>
          <w:p w14:paraId="458A9124">
            <w:pPr>
              <w:suppressLineNumbers w:val="0"/>
              <w:spacing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509" w:type="dxa"/>
            <w:shd w:val="clear" w:color="FFFFFF" w:fill="FFFFFF"/>
            <w:noWrap w:val="0"/>
            <w:vAlign w:val="center"/>
          </w:tcPr>
          <w:p w14:paraId="1A9E9F0C">
            <w:pPr>
              <w:keepNext/>
              <w:spacing w:after="16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Физическое лицо - опекун несовершеннолетнего собственника помещения, обратился через представителя</w:t>
            </w:r>
          </w:p>
        </w:tc>
        <w:tc>
          <w:tcPr>
            <w:tcW w:w="1667" w:type="dxa"/>
            <w:shd w:val="clear" w:color="FFFFFF" w:fill="FFFFFF"/>
            <w:noWrap w:val="0"/>
            <w:vAlign w:val="center"/>
          </w:tcPr>
          <w:p w14:paraId="63FA497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ИО8</w:t>
            </w:r>
          </w:p>
        </w:tc>
      </w:tr>
    </w:tbl>
    <w:p w14:paraId="2999DF5A">
      <w:pPr>
        <w:spacing w:after="240" w:line="240" w:lineRule="auto"/>
        <w:jc w:val="center"/>
        <w:outlineLvl w:val="1"/>
        <w:rPr>
          <w:rFonts w:hint="default"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</w:rPr>
        <w:br w:type="page" w:clear="all"/>
      </w:r>
    </w:p>
    <w:p w14:paraId="42FECE2C">
      <w:pPr>
        <w:pStyle w:val="32"/>
        <w:spacing w:after="238" w:afterAutospacing="0" w:line="240" w:lineRule="auto"/>
        <w:ind w:left="0"/>
        <w:jc w:val="center"/>
        <w:outlineLvl w:val="0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14:paraId="40C5E368">
      <w:pPr>
        <w:pStyle w:val="32"/>
        <w:spacing w:line="240" w:lineRule="auto"/>
        <w:ind w:firstLine="7700" w:firstLineChars="2750"/>
        <w:jc w:val="both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</w:rPr>
        <w:t>Таблица 2</w:t>
      </w:r>
    </w:p>
    <w:p w14:paraId="28CF9620">
      <w:pPr>
        <w:spacing w:line="240" w:lineRule="auto"/>
        <w:ind w:firstLine="357"/>
        <w:jc w:val="center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3"/>
        <w:tblW w:w="998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62"/>
        <w:gridCol w:w="2037"/>
        <w:gridCol w:w="2741"/>
        <w:gridCol w:w="2410"/>
        <w:gridCol w:w="2330"/>
      </w:tblGrid>
      <w:tr w14:paraId="207C1FB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72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7168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3007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BF50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0FB0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Способы подачи</w:t>
            </w:r>
          </w:p>
          <w:p w14:paraId="7DF76C7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документов,</w:t>
            </w:r>
          </w:p>
          <w:p w14:paraId="45DA280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требования</w:t>
            </w:r>
          </w:p>
          <w:p w14:paraId="080DEF4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 представлению</w:t>
            </w:r>
          </w:p>
          <w:p w14:paraId="1253A75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BAC3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Иные требования</w:t>
            </w:r>
          </w:p>
        </w:tc>
      </w:tr>
      <w:tr w14:paraId="3915AF8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9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C95270E">
            <w:pPr>
              <w:spacing w:line="240" w:lineRule="auto"/>
              <w:jc w:val="center"/>
              <w:outlineLvl w:val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14:paraId="2E655A1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D70E48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D9FECE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ПЖН1-ПЖН32,</w:t>
            </w:r>
          </w:p>
          <w:p w14:paraId="204B856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ПНЖ1-ПНЖ32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E999E68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заявление о переводе жилого помещения в нежилое помещение или нежилого помещения в жилое помещение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01DD3474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документа; МФЦ - предоставляется оригинал документа;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916A162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;</w:t>
            </w:r>
          </w:p>
          <w:p w14:paraId="4464726E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количество экземпляров – 1 </w:t>
            </w:r>
          </w:p>
        </w:tc>
      </w:tr>
      <w:tr w14:paraId="0E8B5A4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22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CD5A6B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DDC9EB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ИО1-ИО8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B23E9C0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594AA71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документа; МФЦ - предоставляется оригинал документа; Единый портал (при наличии технической возможности),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36AE942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;</w:t>
            </w:r>
          </w:p>
          <w:p w14:paraId="7465406D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– 1</w:t>
            </w:r>
          </w:p>
        </w:tc>
      </w:tr>
      <w:tr w14:paraId="651DF1C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5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70244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F2D82C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ПЖН1-ПЖН32,</w:t>
            </w:r>
          </w:p>
          <w:p w14:paraId="1E33AC2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ПНЖ1-ПНЖ32,</w:t>
            </w:r>
          </w:p>
          <w:p w14:paraId="02658ED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ИО1-ИО8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5855C9B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документы, удостоверяющие личность:</w:t>
            </w:r>
          </w:p>
          <w:p w14:paraId="2B66C3A7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паспорт гражданина Российской Федерации;</w:t>
            </w:r>
          </w:p>
          <w:p w14:paraId="79AB043C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14:paraId="282734DF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временное удостоверение личности лица без гражданства в Российской Федерации;</w:t>
            </w:r>
          </w:p>
          <w:p w14:paraId="25AF35BD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документ, удостоверяющий личность иностранного гражданина;</w:t>
            </w:r>
          </w:p>
          <w:p w14:paraId="3FA5C860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4C4525D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C49214F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– 1</w:t>
            </w:r>
          </w:p>
        </w:tc>
      </w:tr>
      <w:tr w14:paraId="2FB1215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5" w:hRule="atLeast"/>
          <w:jc w:val="center"/>
        </w:trPr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F10B87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63BE0F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ПЖН17-ПЖН32,</w:t>
            </w:r>
          </w:p>
          <w:p w14:paraId="4D7CDF3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ПНЖ17- ПНЖ32,</w:t>
            </w:r>
          </w:p>
          <w:p w14:paraId="2918BE0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ИО5-ИО8</w:t>
            </w:r>
          </w:p>
        </w:tc>
        <w:tc>
          <w:tcPr>
            <w:tcW w:w="2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D075653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8FAE7BA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87D4957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– 1</w:t>
            </w:r>
          </w:p>
          <w:p w14:paraId="72253824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B16001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05" w:hRule="atLeast"/>
          <w:jc w:val="center"/>
        </w:trPr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36D664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001B1C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ПЖН17-ПЖН32,</w:t>
            </w:r>
          </w:p>
          <w:p w14:paraId="7D36F29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ПНЖ17- ПНЖ32,</w:t>
            </w:r>
          </w:p>
          <w:p w14:paraId="54956A5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ИО5-ИО8</w:t>
            </w:r>
          </w:p>
        </w:tc>
        <w:tc>
          <w:tcPr>
            <w:tcW w:w="2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0A50066B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42E981B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9E45E9B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– 1;</w:t>
            </w:r>
          </w:p>
          <w:p w14:paraId="3E1745F2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перевод должен быть нотариально удостоверен</w:t>
            </w:r>
          </w:p>
          <w:p w14:paraId="1ADD6FD5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F196E0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" w:hRule="atLeast"/>
          <w:jc w:val="center"/>
        </w:trPr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74A0BF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B0E527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ПЖН1-ПЖН8, ПЖН17-ПЖН32,</w:t>
            </w:r>
          </w:p>
          <w:p w14:paraId="39E0831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ПНЖ1-ПНЖ8, ПНЖ17-ПНЖ32,</w:t>
            </w:r>
          </w:p>
          <w:p w14:paraId="03F26AD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ИО1-ИО2, ИО5-ИО8.</w:t>
            </w:r>
          </w:p>
        </w:tc>
        <w:tc>
          <w:tcPr>
            <w:tcW w:w="2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3F20CBB">
            <w:pPr>
              <w:spacing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21F0CD3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2753297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  <w:p w14:paraId="7CF7B7CF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white"/>
              </w:rPr>
              <w:t>количество экземпляров - 1</w:t>
            </w:r>
          </w:p>
        </w:tc>
      </w:tr>
      <w:tr w14:paraId="0229F6E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3917D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00B62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ПЖН5-ПЖН8,ПЖН21-ПЖН24, ПЖН29-ПЖН32,</w:t>
            </w:r>
          </w:p>
          <w:p w14:paraId="636AF2D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ПНЖ5-ПНЖ8, ПНЖ21-ПНЖ24, ПНЖ29-ПНЖ32,</w:t>
            </w:r>
          </w:p>
          <w:p w14:paraId="4AAC136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ИО2, ИО6, ИО8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756F273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D57916C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14:paraId="7EC1B614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8573FD9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– 1</w:t>
            </w:r>
          </w:p>
          <w:p w14:paraId="4EE5BA52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1B19D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3A6AD1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4C8ED1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ПЖН9-ПЖН12, </w:t>
            </w:r>
          </w:p>
          <w:p w14:paraId="1C88548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ПНЖ9-ПНЖ12,</w:t>
            </w:r>
          </w:p>
          <w:p w14:paraId="4460A0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ИО3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34ED723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546373D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14:paraId="128FD82C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 xml:space="preserve"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C020F9C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- 1</w:t>
            </w:r>
          </w:p>
        </w:tc>
      </w:tr>
      <w:tr w14:paraId="72E4A4C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8" w:hRule="atLeast"/>
          <w:jc w:val="center"/>
        </w:trPr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03C6ACB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E09E05"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ПЖН3, ПЖН4, ПЖН7, ПЖН8, ПЖН11, ПЖН12, ПЖН15, ПЖН16, ПЖН19, ПЖН20, ПЖН23, ПЖН24, ПЖН27, ПЖН28, ПЖН31, ПЖН32,</w:t>
            </w:r>
          </w:p>
          <w:p w14:paraId="28B3A673"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ПНЖ3, ПНЖ4, ПНЖ7, ПНЖ8, ПНЖ11, ПНЖ12, ПНЖ15, ПНЖ16, ПНЖ19, ПНЖ20, ПНЖ23,ПНЖ24,ПНЖ27, ПНЖ28, ПНЖ31, ПНЖ32</w:t>
            </w:r>
          </w:p>
        </w:tc>
        <w:tc>
          <w:tcPr>
            <w:tcW w:w="2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2F05C44">
            <w:pPr>
              <w:pStyle w:val="3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правоустанавливающий документ на переводимое помещение, если право на него не зарегистрировано в Едином государственном реестре недвижимости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314A908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 или засвидетельствованная в нотариальном порядке копия,</w:t>
            </w:r>
          </w:p>
          <w:p w14:paraId="54B4216D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МФЦ - предоставляется оригинал документа или засвидетельствованная в нотариальном порядке копия,</w:t>
            </w:r>
          </w:p>
          <w:p w14:paraId="227EE10D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none"/>
              </w:rPr>
              <w:t xml:space="preserve">Единый портал,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Региональный портал (при наличии технической возможности)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none"/>
              </w:rPr>
              <w:t xml:space="preserve"> -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31E40BF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– 1</w:t>
            </w:r>
          </w:p>
          <w:p w14:paraId="2D9BA2B6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0391DE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8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89013E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856618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ПЖН1-ПЖН32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D75AB41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протокол общего собрания собственников помещений в многоквартирном доме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DBC00B2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документа,</w:t>
            </w:r>
          </w:p>
          <w:p w14:paraId="0E6AC1F6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A67010E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- 1</w:t>
            </w:r>
          </w:p>
        </w:tc>
      </w:tr>
      <w:tr w14:paraId="37DCB35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7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EA99F8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0EF126D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ПЖН1-ПЖН32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5942CF0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AF5D63C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5E0BB6A">
            <w:pPr>
              <w:spacing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- 1</w:t>
            </w:r>
          </w:p>
        </w:tc>
      </w:tr>
      <w:tr w14:paraId="4FDFC85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4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6BDD26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88B7B6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ПЖН1, ПЖН3, ПЖН5,ПЖН7, ПЖН9, ПЖН11, ПЖН13, ПЖН15, ПЖН17, ПЖН19, ПЖН21, ПЖН23, ПЖН25, ПЖН27, ПЖН29, ПЖН31, ПНЖ1, ПНЖ3, ПНЖ5, ПНЖ7, ПНЖ9, ПНЖ11, ПНЖ13, ПНЖ15, ПНЖ17, ПНЖ19, ПНЖ21, ПНЖ23, ПНЖ25, ПНЖ27, ПНЖ29, ПНЖ31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FFC9BA1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проект переустройства и (или) перепланировки переводимого помещения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3572A94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A64760A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- 1</w:t>
            </w:r>
          </w:p>
        </w:tc>
      </w:tr>
      <w:tr w14:paraId="077368B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57" w:hRule="atLeast"/>
          <w:jc w:val="center"/>
        </w:trPr>
        <w:tc>
          <w:tcPr>
            <w:tcW w:w="99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4B14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14:paraId="4B4A119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6F99F0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1EAFD6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ПЖН1-ПЖН32,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ПЖН1-ПЖН32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8892CAB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поэтажный план дома</w:t>
            </w:r>
          </w:p>
          <w:p w14:paraId="3371946D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FE72C62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 xml:space="preserve">Орган местного самоуправления - предоставляется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копия документа, заверенная в порядке, установленном законодательством Российской Федерации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 xml:space="preserve">, МФЦ - предоставляется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копия документа, заверенная в порядке, установленном законодательством Российской Федерации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 xml:space="preserve">, Единый портал,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Региональный портал (при наличии технической возможности)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601A357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white"/>
              </w:rPr>
              <w:t>количество экземпляров - 1</w:t>
            </w:r>
          </w:p>
          <w:p w14:paraId="3CE502E5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14:paraId="1D61A63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0FC48E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3A0AE3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ПЖН1-ПЖН32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E090454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технический паспорт на жилое помещение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72F7A7D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 xml:space="preserve">Орган местного самоуправления - предоставляется оригинал документа, </w:t>
            </w:r>
          </w:p>
          <w:p w14:paraId="78AA71ED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EBA7B38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– 1</w:t>
            </w:r>
          </w:p>
          <w:p w14:paraId="2478806E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492AC9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311051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3EAB2C5"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ПЖН13-ПЖН16,</w:t>
            </w:r>
          </w:p>
          <w:p w14:paraId="6C39CCC3"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ПНЖ13-ПНЖ16,</w:t>
            </w:r>
          </w:p>
          <w:p w14:paraId="6704ABC3"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ИО4</w:t>
            </w:r>
          </w:p>
        </w:tc>
        <w:tc>
          <w:tcPr>
            <w:tcW w:w="2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2B138F0">
            <w:pPr>
              <w:pStyle w:val="32"/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выписка из Единого государственного реестра юридических лиц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271AA0B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документа,</w:t>
            </w:r>
          </w:p>
          <w:p w14:paraId="2A13935C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МФЦ - предоставляется оригинал документа,</w:t>
            </w:r>
          </w:p>
          <w:p w14:paraId="60FB9C54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 xml:space="preserve">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303D92B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- 1</w:t>
            </w:r>
          </w:p>
        </w:tc>
      </w:tr>
      <w:tr w14:paraId="76EA4F2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CD048C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8A8AF85"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ПЖН1-ПЖН2, ПЖН5-ПЖН6, ПЖН9-ПЖН10, ПЖН13-ПЖН14, ПЖН17-ПЖН18, ПЖН21-ПЖН22, ПЖН25-ПЖН26, ПЖН29-ПЖН30, ПНЖ1-ПНЖ2, ПНЖ5-ПНЖ6, ПНЖ9-ПНЖ10, ПНЖ13-ПНЖ14, ПНЖ17-ПНЖ18, ПНЖ21-ПНЖ22, ПНЖ25-ПНЖ26, ПНЖ29-ПНЖ30</w:t>
            </w:r>
          </w:p>
        </w:tc>
        <w:tc>
          <w:tcPr>
            <w:tcW w:w="2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D9573C0">
            <w:pPr>
              <w:pStyle w:val="32"/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выписка из Единого государственного реестра недвижимости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FEECB73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2B92E05">
            <w:pPr>
              <w:spacing w:line="240" w:lineRule="auto"/>
              <w:jc w:val="both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 экземпляров - 1</w:t>
            </w:r>
          </w:p>
        </w:tc>
      </w:tr>
      <w:tr w14:paraId="1BC3C7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29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0E5403C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D45A19B"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ПЖН25-ПЖН32</w:t>
            </w:r>
          </w:p>
          <w:p w14:paraId="3A490FB1"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ПНЖ25-ПНЖ32</w:t>
            </w:r>
          </w:p>
          <w:p w14:paraId="0FBB73C6"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ИО7-ИО8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7CF117F">
            <w:pPr>
              <w:spacing w:line="240" w:lineRule="auto"/>
              <w:jc w:val="both"/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5ABFCE6B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</w:rPr>
              <w:t>Региональный портал (при наличии технической возможности)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0F97D917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white"/>
              </w:rPr>
              <w:t>количество экземпляров - 1</w:t>
            </w:r>
          </w:p>
        </w:tc>
      </w:tr>
    </w:tbl>
    <w:p w14:paraId="3A252058">
      <w:pPr>
        <w:pStyle w:val="32"/>
        <w:spacing w:line="240" w:lineRule="auto"/>
        <w:ind w:left="0"/>
        <w:outlineLvl w:val="0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 w14:paraId="5B9D914A">
      <w:pPr>
        <w:pageBreakBefore/>
        <w:spacing w:after="240" w:line="240" w:lineRule="auto"/>
        <w:jc w:val="center"/>
        <w:outlineLvl w:val="1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ru-RU"/>
        </w:rPr>
        <w:t>. 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14:paraId="1AA75803">
      <w:pPr>
        <w:pStyle w:val="32"/>
        <w:spacing w:after="238" w:afterAutospacing="0" w:line="240" w:lineRule="auto"/>
        <w:ind w:left="7795" w:hanging="283"/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Таблица 3</w:t>
      </w:r>
    </w:p>
    <w:tbl>
      <w:tblPr>
        <w:tblStyle w:val="3"/>
        <w:tblW w:w="0" w:type="auto"/>
        <w:tblInd w:w="-5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4"/>
        <w:gridCol w:w="6496"/>
        <w:gridCol w:w="25"/>
        <w:gridCol w:w="3013"/>
      </w:tblGrid>
      <w:tr w14:paraId="490B5BB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F288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BF18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Перечень оснований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BF3E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14:paraId="159C47E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2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0BE3D2E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14:paraId="4EDF1B2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320E5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A5ABC">
            <w:pPr>
              <w:spacing w:line="240" w:lineRule="auto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63AB2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ПЖН1-ПЖН32</w:t>
            </w:r>
          </w:p>
          <w:p w14:paraId="31D21270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  <w:p w14:paraId="5295A338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ИО1-ИО8</w:t>
            </w:r>
          </w:p>
        </w:tc>
      </w:tr>
      <w:tr w14:paraId="239615A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E73E2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D3F44">
            <w:pPr>
              <w:spacing w:line="240" w:lineRule="auto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2BF7B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ПЖН1-ПЖН32</w:t>
            </w:r>
          </w:p>
          <w:p w14:paraId="06AE6B37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  <w:p w14:paraId="690B5D8D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ИО1-ИО8</w:t>
            </w:r>
          </w:p>
        </w:tc>
      </w:tr>
      <w:tr w14:paraId="4976F8D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767E9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29DF3">
            <w:pPr>
              <w:spacing w:line="240" w:lineRule="auto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Подача Запроса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2F4E3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ПЖН1-ПЖН32</w:t>
            </w:r>
          </w:p>
          <w:p w14:paraId="59CB4FAE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  <w:p w14:paraId="3B4E5055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ИО1-ИО8</w:t>
            </w:r>
          </w:p>
        </w:tc>
      </w:tr>
      <w:tr w14:paraId="53882DA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94026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6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FE418">
            <w:pPr>
              <w:spacing w:line="240" w:lineRule="auto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3A3B9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ПЖН1-ПЖН32</w:t>
            </w:r>
          </w:p>
          <w:p w14:paraId="148DF81B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</w:tc>
      </w:tr>
      <w:tr w14:paraId="042821C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B3DB7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6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DE307">
            <w:pPr>
              <w:spacing w:line="240" w:lineRule="auto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70CC6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ПЖН1-ПЖН32</w:t>
            </w:r>
          </w:p>
          <w:p w14:paraId="6590880A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</w:tc>
      </w:tr>
      <w:tr w14:paraId="70B42E1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C8C38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6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8AAE7">
            <w:pPr>
              <w:tabs>
                <w:tab w:val="left" w:pos="1021"/>
              </w:tabs>
              <w:spacing w:after="160" w:line="240" w:lineRule="auto"/>
              <w:ind w:left="0" w:right="0" w:firstLine="0"/>
              <w:contextualSpacing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>Неустановление личности лица, обратившегося за оказанием услуги,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при очном обращении в МФЦ или Орган местного самоуправления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>:</w:t>
            </w:r>
          </w:p>
          <w:p w14:paraId="76465FAE">
            <w:pPr>
              <w:tabs>
                <w:tab w:val="left" w:pos="1021"/>
              </w:tabs>
              <w:spacing w:after="160" w:line="240" w:lineRule="auto"/>
              <w:ind w:left="0" w:right="0" w:firstLine="0"/>
              <w:contextualSpacing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>– непредъявление документа, удостоверяющего его личность (отказ предъявить документ),</w:t>
            </w:r>
          </w:p>
          <w:p w14:paraId="64005376">
            <w:pPr>
              <w:tabs>
                <w:tab w:val="left" w:pos="1021"/>
              </w:tabs>
              <w:spacing w:after="160" w:line="240" w:lineRule="auto"/>
              <w:ind w:left="0" w:right="0" w:firstLine="0"/>
              <w:contextualSpacing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– предъявление документа, удостоверяющего личность, с истекшим сроком действия, </w:t>
            </w:r>
          </w:p>
          <w:p w14:paraId="49234D0C">
            <w:pPr>
              <w:spacing w:line="240" w:lineRule="auto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>–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37F44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ПЖН1-ПЖН32</w:t>
            </w:r>
          </w:p>
          <w:p w14:paraId="12B479B3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  <w:p w14:paraId="22764695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ИО1-ИО8</w:t>
            </w:r>
          </w:p>
        </w:tc>
      </w:tr>
      <w:tr w14:paraId="0B2203C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89EF8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6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011C6">
            <w:pPr>
              <w:spacing w:line="240" w:lineRule="auto"/>
              <w:jc w:val="both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A3255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ПЖН1-ПЖН32</w:t>
            </w:r>
          </w:p>
          <w:p w14:paraId="53CEE6D7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</w:tc>
      </w:tr>
      <w:tr w14:paraId="3402CD8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EB063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65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6BE97">
            <w:pPr>
              <w:spacing w:line="240" w:lineRule="auto"/>
              <w:jc w:val="both"/>
              <w:outlineLvl w:val="1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  <w:t>Запрос о предоставлении Услуги и докум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E32D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ПЖН5-ПЖН32</w:t>
            </w:r>
          </w:p>
          <w:p w14:paraId="71ABB76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ПНЖ5-ПНЖ32</w:t>
            </w:r>
          </w:p>
          <w:p w14:paraId="21ADD4D5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ИО2-ИО8</w:t>
            </w:r>
          </w:p>
        </w:tc>
      </w:tr>
      <w:tr w14:paraId="17AFA93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6" w:hRule="atLeast"/>
        </w:trPr>
        <w:tc>
          <w:tcPr>
            <w:tcW w:w="102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7447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Исчерпывающий перечень оснований для приостановления предоставления Услуги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14:paraId="49EB708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6" w:hRule="atLeast"/>
        </w:trPr>
        <w:tc>
          <w:tcPr>
            <w:tcW w:w="1023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F448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Отсутствует</w:t>
            </w:r>
          </w:p>
        </w:tc>
      </w:tr>
      <w:tr w14:paraId="0FFBC80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4" w:hRule="atLeast"/>
        </w:trPr>
        <w:tc>
          <w:tcPr>
            <w:tcW w:w="102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2962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 обращении за п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ереводом жилого помещения в нежилое помещение и нежилого помещения в жилое помещение</w:t>
            </w:r>
          </w:p>
        </w:tc>
      </w:tr>
      <w:tr w14:paraId="7CCA1CA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8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DF9F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A0914">
            <w:pPr>
              <w:tabs>
                <w:tab w:val="left" w:pos="1021"/>
              </w:tabs>
              <w:spacing w:after="160" w:line="240" w:lineRule="auto"/>
              <w:ind w:left="0" w:firstLine="0"/>
              <w:contextualSpacing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B2AD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ПЖН1, ПЖН3, ПЖН5, ПЖН7, ПЖН9, ПЖН11, ПЖН13, ПЖН15, ПЖН17, ПЖН19, ПЖН21, ПЖН23, ПЖН25, ПЖН27, ПЖН29, ПЖН31, ПНЖ1, ПНЖ3, ПНЖ5, ПНЖ7, ПНЖ9, ПНЖ11, ПНЖ13, ПНЖ15, ПНЖ17, ПНЖ19, ПНЖ21, ПНЖ23, ПНЖ25, ПНЖ27, ПНЖ29, ПНЖ31</w:t>
            </w:r>
          </w:p>
        </w:tc>
      </w:tr>
      <w:tr w14:paraId="6FDF642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8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08B4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8F65A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 переводе квартиры в многоквартирном доме в нежилое помещение не соблюдены следующие требования: квартира расположена на первом этаже указанного дома или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A268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ПЖН1-ПЖН32</w:t>
            </w:r>
          </w:p>
        </w:tc>
      </w:tr>
      <w:tr w14:paraId="047079F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8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58EB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70B5C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Представление заявления 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 xml:space="preserve"> переводе жилого помещения в нежилое помещение или нежилого помещения в жилое помещение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 документов в ненадлежащий орган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4881A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ПЖН1-ПЖН32</w:t>
            </w:r>
          </w:p>
          <w:p w14:paraId="3C3AC684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  <w:p w14:paraId="784F30AE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ИО1-ИО8</w:t>
            </w:r>
          </w:p>
        </w:tc>
      </w:tr>
      <w:tr w14:paraId="002C34C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6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E676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A0D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инициативе, и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и не получил их от заявителя в течение 15 рабочих дней со дня направления уведомления;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E7577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ПЖН1-ПЖН32</w:t>
            </w:r>
          </w:p>
          <w:p w14:paraId="25C9AF05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</w:tc>
      </w:tr>
      <w:tr w14:paraId="091538D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48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566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6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1CD56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2FFF0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ПЖН1-ПЖН32</w:t>
            </w:r>
          </w:p>
          <w:p w14:paraId="2961C144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</w:tc>
      </w:tr>
      <w:tr w14:paraId="794CAC3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2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ED16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6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D361B">
            <w:pPr>
              <w:tabs>
                <w:tab w:val="left" w:pos="1021"/>
              </w:tabs>
              <w:spacing w:after="160" w:line="240" w:lineRule="auto"/>
              <w:ind w:left="0" w:firstLine="0"/>
              <w:contextualSpacing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ECE4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ПЖН1-ПЖН32</w:t>
            </w:r>
          </w:p>
        </w:tc>
      </w:tr>
      <w:tr w14:paraId="26EC40D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2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3249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6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2D328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Перевод жилого помещения в нежилое помещение в целях осуществления религиозной деятельности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7443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ПЖН1-ПЖН32</w:t>
            </w:r>
          </w:p>
        </w:tc>
      </w:tr>
      <w:tr w14:paraId="5464CCE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2" w:hRule="atLeast"/>
        </w:trPr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D03C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65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81140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Перевод жилого помещения в наемном доме социального использования в нежилое помещение</w:t>
            </w:r>
          </w:p>
        </w:tc>
        <w:tc>
          <w:tcPr>
            <w:tcW w:w="30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605A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ПЖН1-ПЖН32</w:t>
            </w:r>
          </w:p>
        </w:tc>
      </w:tr>
      <w:tr w14:paraId="3A02EAD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2" w:hRule="atLeast"/>
        </w:trPr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93C7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65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51173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Нежилое помещение переводимое в жилое помещение не отвечает требованиям, установленным постановлением Правительства Российской Федерации от 28.01.2006 г.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</w:t>
            </w:r>
          </w:p>
        </w:tc>
        <w:tc>
          <w:tcPr>
            <w:tcW w:w="30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B6052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ПНЖ1-ПНЖ32</w:t>
            </w:r>
          </w:p>
        </w:tc>
      </w:tr>
      <w:tr w14:paraId="6108208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2" w:hRule="atLeast"/>
        </w:trPr>
        <w:tc>
          <w:tcPr>
            <w:tcW w:w="1023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CAB0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счерпывающий перечень оснований для отказа в предоставлении Услуги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при обращении за исправлением допущенных опечаток и ошибок в документах, выданных по результатам предоставления Услуги</w:t>
            </w:r>
          </w:p>
        </w:tc>
      </w:tr>
      <w:tr w14:paraId="3AF1632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2" w:hRule="atLeast"/>
        </w:trPr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0C45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DBA42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Представление заявления об исправлении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допущенных опечаток и ошибок в документах, выданных по результатам предоставления Услуги,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6E507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ИО1-ИО8</w:t>
            </w:r>
          </w:p>
        </w:tc>
      </w:tr>
      <w:tr w14:paraId="543BE3C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2" w:hRule="atLeast"/>
        </w:trPr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5679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EB270">
            <w:pPr>
              <w:pStyle w:val="3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30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2B5E5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ИО1-ИО8</w:t>
            </w:r>
          </w:p>
        </w:tc>
      </w:tr>
      <w:tr w14:paraId="1D258CA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2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24ED3">
            <w:pPr>
              <w:pStyle w:val="32"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5A54D">
            <w:pPr>
              <w:pStyle w:val="32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</w:rPr>
              <w:t>Отсутствие опечаток и ошибок в выданных в результате предоставления Услуги документах.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7A033">
            <w:pPr>
              <w:spacing w:line="240" w:lineRule="auto"/>
              <w:jc w:val="center"/>
              <w:outlineLvl w:val="1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highlight w:val="none"/>
              </w:rPr>
              <w:t>ИО1-ИО8</w:t>
            </w:r>
          </w:p>
        </w:tc>
      </w:tr>
    </w:tbl>
    <w:p w14:paraId="52B71E6A">
      <w:pPr>
        <w:pStyle w:val="33"/>
        <w:pageBreakBefore/>
        <w:spacing w:before="0" w:beforeAutospacing="0" w:after="238" w:afterAutospacing="0" w:line="240" w:lineRule="auto"/>
        <w:ind w:left="-567" w:right="0" w:firstLine="709"/>
        <w:jc w:val="center"/>
        <w:outlineLvl w:val="1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 Формы Заявлений и документов, необходимых для предоставления Услуги</w:t>
      </w:r>
    </w:p>
    <w:p w14:paraId="0B69DAA7">
      <w:pPr>
        <w:pStyle w:val="32"/>
        <w:spacing w:after="238" w:afterAutospacing="0" w:line="240" w:lineRule="auto"/>
        <w:ind w:left="7797" w:right="142" w:hanging="284"/>
        <w:jc w:val="right"/>
        <w:outlineLvl w:val="2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Таблица 4</w:t>
      </w:r>
    </w:p>
    <w:tbl>
      <w:tblPr>
        <w:tblStyle w:val="12"/>
        <w:tblW w:w="10025" w:type="dxa"/>
        <w:tblInd w:w="-5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3"/>
        <w:gridCol w:w="2092"/>
      </w:tblGrid>
      <w:tr w14:paraId="559A3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933" w:type="dxa"/>
            <w:noWrap w:val="0"/>
            <w:vAlign w:val="center"/>
          </w:tcPr>
          <w:p w14:paraId="69E7D8E7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Заявление 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 xml:space="preserve"> переводе жилого помещения в нежилое помещение или нежилого помещения в жилое помещение</w:t>
            </w:r>
          </w:p>
        </w:tc>
        <w:tc>
          <w:tcPr>
            <w:tcW w:w="2092" w:type="dxa"/>
            <w:noWrap w:val="0"/>
            <w:vAlign w:val="center"/>
          </w:tcPr>
          <w:p w14:paraId="35AE0C15">
            <w:pPr>
              <w:keepNext/>
              <w:tabs>
                <w:tab w:val="left" w:leader="underscore" w:pos="10065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Форма 1</w:t>
            </w:r>
          </w:p>
        </w:tc>
      </w:tr>
      <w:tr w14:paraId="18E87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7933" w:type="dxa"/>
            <w:noWrap w:val="0"/>
            <w:vAlign w:val="center"/>
          </w:tcPr>
          <w:p w14:paraId="400E0E9D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Заявление об исправлении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092" w:type="dxa"/>
            <w:noWrap w:val="0"/>
            <w:vAlign w:val="center"/>
          </w:tcPr>
          <w:p w14:paraId="1E68DCDC">
            <w:pPr>
              <w:keepNext/>
              <w:tabs>
                <w:tab w:val="left" w:leader="underscore" w:pos="10065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Форма 2</w:t>
            </w:r>
          </w:p>
        </w:tc>
      </w:tr>
      <w:tr w14:paraId="0B4E5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33" w:type="dxa"/>
            <w:noWrap w:val="0"/>
            <w:vAlign w:val="center"/>
          </w:tcPr>
          <w:p w14:paraId="58EA27AF">
            <w:pPr>
              <w:keepNext/>
              <w:tabs>
                <w:tab w:val="left" w:leader="underscore" w:pos="10065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2092" w:type="dxa"/>
            <w:noWrap w:val="0"/>
            <w:vAlign w:val="center"/>
          </w:tcPr>
          <w:p w14:paraId="1C61E913">
            <w:pPr>
              <w:keepNext/>
              <w:tabs>
                <w:tab w:val="left" w:leader="underscore" w:pos="10065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Форма 3</w:t>
            </w:r>
          </w:p>
        </w:tc>
      </w:tr>
    </w:tbl>
    <w:p w14:paraId="0D298BBD">
      <w:pPr>
        <w:pStyle w:val="32"/>
        <w:pageBreakBefore/>
        <w:spacing w:line="240" w:lineRule="auto"/>
        <w:ind w:left="6237"/>
        <w:jc w:val="right"/>
        <w:outlineLvl w:val="2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Форма 1</w:t>
      </w:r>
    </w:p>
    <w:p w14:paraId="5835C4DF">
      <w:pPr>
        <w:spacing w:line="240" w:lineRule="auto"/>
        <w:jc w:val="right"/>
        <w:rPr>
          <w:rFonts w:hint="default" w:ascii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0125" w:type="dxa"/>
        <w:tblInd w:w="-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00"/>
        <w:gridCol w:w="5725"/>
      </w:tblGrid>
      <w:tr w14:paraId="5661B70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03" w:hRule="atLeast"/>
        </w:trPr>
        <w:tc>
          <w:tcPr>
            <w:tcW w:w="4400" w:type="dxa"/>
            <w:noWrap w:val="0"/>
          </w:tcPr>
          <w:p w14:paraId="19567C60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noWrap w:val="0"/>
          </w:tcPr>
          <w:p w14:paraId="6E05CCA6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Главе местного самоуправления _____________________________________________</w:t>
            </w:r>
          </w:p>
          <w:p w14:paraId="567706FD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0E242F61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 __________________________________________</w:t>
            </w:r>
          </w:p>
          <w:p w14:paraId="1F34E7B6">
            <w:pPr>
              <w:pStyle w:val="31"/>
              <w:spacing w:line="240" w:lineRule="auto"/>
              <w:ind w:left="0" w:right="-64" w:firstLine="0"/>
              <w:jc w:val="both"/>
              <w:rPr>
                <w:rFonts w:hint="default" w:ascii="Times New Roman" w:hAnsi="Times New Roman" w:cs="Times New Roman"/>
                <w:bCs/>
                <w:i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______________________________________________________</w:t>
            </w:r>
          </w:p>
          <w:p w14:paraId="609AEA13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527D4616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6970B5E6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2C2C5180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14:paraId="1979359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63" w:hRule="atLeast"/>
        </w:trPr>
        <w:tc>
          <w:tcPr>
            <w:tcW w:w="4400" w:type="dxa"/>
            <w:noWrap w:val="0"/>
          </w:tcPr>
          <w:p w14:paraId="2DDF3BB3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noWrap w:val="0"/>
          </w:tcPr>
          <w:p w14:paraId="14460FA9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Адрес заявителя:</w:t>
            </w:r>
          </w:p>
          <w:p w14:paraId="433491DB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64A152E3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5DAEC536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(место нахождения юридического лица/место регистрации физического лица)</w:t>
            </w:r>
          </w:p>
          <w:p w14:paraId="665016A0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Телефон заявителя: ___________________________</w:t>
            </w:r>
          </w:p>
        </w:tc>
      </w:tr>
      <w:tr w14:paraId="6528515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82" w:hRule="atLeast"/>
        </w:trPr>
        <w:tc>
          <w:tcPr>
            <w:tcW w:w="4400" w:type="dxa"/>
            <w:noWrap w:val="0"/>
          </w:tcPr>
          <w:p w14:paraId="281B4875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noWrap w:val="0"/>
          </w:tcPr>
          <w:p w14:paraId="46D6D3DC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ФИО уполномоченного представителя заявителя:</w:t>
            </w:r>
          </w:p>
          <w:p w14:paraId="0499C890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1DA69E50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18F1D1C9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Данные документа удостоверяющего личность представителя заявителя:</w:t>
            </w:r>
          </w:p>
          <w:p w14:paraId="10B161D4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47F7D1E8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6E876BB7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26AA7A66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наименование документа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серия, номер, каким органом и когда выдан документ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)</w:t>
            </w:r>
          </w:p>
          <w:p w14:paraId="31BB53D6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Документ, подтверждающий полномочия </w:t>
            </w:r>
          </w:p>
          <w:p w14:paraId="304BEDC3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представителя заявителя:</w:t>
            </w:r>
          </w:p>
          <w:p w14:paraId="60F84E3B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2E277EDE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13BAD3F6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(наименование и реквизиты документа)</w:t>
            </w:r>
          </w:p>
          <w:p w14:paraId="611A9622">
            <w:pPr>
              <w:tabs>
                <w:tab w:val="left" w:pos="1710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Телефон представителя заявителя:</w:t>
            </w:r>
          </w:p>
          <w:p w14:paraId="671FC88C">
            <w:pPr>
              <w:tabs>
                <w:tab w:val="left" w:pos="1710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ru-RU"/>
              </w:rPr>
              <w:t>_____________________________________________</w:t>
            </w:r>
          </w:p>
        </w:tc>
      </w:tr>
      <w:tr w14:paraId="4B6982C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125" w:type="dxa"/>
            <w:gridSpan w:val="2"/>
            <w:tcBorders>
              <w:bottom w:val="nil"/>
            </w:tcBorders>
            <w:noWrap w:val="0"/>
          </w:tcPr>
          <w:p w14:paraId="7169DF44">
            <w:pPr>
              <w:pStyle w:val="31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Заявление о переводе жилого помещения в нежилое помещение и нежилого помещения в жилое помещение</w:t>
            </w:r>
          </w:p>
        </w:tc>
      </w:tr>
      <w:tr w14:paraId="2FB2D5C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01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</w:tcPr>
          <w:p w14:paraId="50C41D6C">
            <w:pPr>
              <w:keepNext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Прошу разрешить перевод жилого помещения в нежилое помещение, перевод нежилого помещения в жилое помещение без переустройства и перепланировки, с переустройством (перепланировкой), с переустройством и перепланировкой – нужное указать)</w:t>
            </w:r>
          </w:p>
          <w:p w14:paraId="77E923C0">
            <w:pPr>
              <w:keepNext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3A8855BB">
            <w:pPr>
              <w:keepNext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Адрес помещения:</w:t>
            </w:r>
          </w:p>
          <w:p w14:paraId="02645BA8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город: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70DDC56E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поселение: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55539E9F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улица: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06013E61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дом: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7BAC855C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корпус: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003A054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строение: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74ED7406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квартира (комната):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240FBA3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этаж: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</w:t>
            </w:r>
          </w:p>
          <w:p w14:paraId="7747753B"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82E9E4D">
            <w:pPr>
              <w:keepNext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Площадь помещения:</w:t>
            </w:r>
          </w:p>
          <w:p w14:paraId="726A3490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общая площадь: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.</w:t>
            </w:r>
          </w:p>
          <w:p w14:paraId="5176E97B"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9C1EB5C">
            <w:pPr>
              <w:keepNext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Кадастровый номер объекта недвижимости:____________________________________________</w:t>
            </w:r>
          </w:p>
          <w:p w14:paraId="74DDD619">
            <w:pPr>
              <w:keepNext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6B7882EB">
            <w:pPr>
              <w:keepNext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Сведения о собственнике:</w:t>
            </w:r>
          </w:p>
          <w:p w14:paraId="6B99081D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ФИО/полное наименование юридического лица:_________________________________________</w:t>
            </w:r>
          </w:p>
          <w:p w14:paraId="7E906618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__________________________________________________________________________________;</w:t>
            </w:r>
          </w:p>
          <w:p w14:paraId="37F6EA71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идентификационный номер налогоплательщика (ИНН):__________________________________;</w:t>
            </w:r>
          </w:p>
          <w:p w14:paraId="34924BA9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адрес места жительства для физ. лиц/ юридический адрес для юр. лиц:______________________</w:t>
            </w:r>
          </w:p>
          <w:p w14:paraId="46690E91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__________________________________________________________________________________;</w:t>
            </w:r>
          </w:p>
          <w:p w14:paraId="3EBF5658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ОГРН (для юридического лица):_____________________________________________________:</w:t>
            </w:r>
          </w:p>
          <w:p w14:paraId="2F3A222B">
            <w:pPr>
              <w:keepNext/>
              <w:tabs>
                <w:tab w:val="left" w:leader="underscore" w:pos="10065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КПП (для юридического лица):______________________________________________________. </w:t>
            </w:r>
          </w:p>
          <w:tbl>
            <w:tblPr>
              <w:tblStyle w:val="3"/>
              <w:tblW w:w="9822" w:type="dxa"/>
              <w:tblInd w:w="-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7947"/>
              <w:gridCol w:w="1876"/>
            </w:tblGrid>
            <w:tr w14:paraId="413E5A81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1678" w:hRule="atLeast"/>
              </w:trPr>
              <w:tc>
                <w:tcPr>
                  <w:tcW w:w="9822" w:type="dxa"/>
                  <w:gridSpan w:val="2"/>
                  <w:noWrap w:val="0"/>
                </w:tcPr>
                <w:p w14:paraId="3B4FB5A7">
                  <w:pPr>
                    <w:pStyle w:val="31"/>
                    <w:spacing w:line="240" w:lineRule="auto"/>
                    <w:ind w:firstLine="283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  <w:p w14:paraId="10D4F578">
                  <w:pPr>
                    <w:pStyle w:val="31"/>
                    <w:spacing w:line="240" w:lineRule="auto"/>
                    <w:ind w:firstLine="0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  <w:highlight w:val="none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Приложение:</w:t>
                  </w:r>
                </w:p>
                <w:p w14:paraId="2C2B231E">
                  <w:pPr>
                    <w:pStyle w:val="31"/>
                    <w:spacing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  <w:tr w14:paraId="2C264F04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9822" w:type="dxa"/>
                  <w:gridSpan w:val="2"/>
                  <w:tcBorders>
                    <w:bottom w:val="single" w:color="000000" w:sz="4" w:space="0"/>
                  </w:tcBorders>
                  <w:noWrap w:val="0"/>
                </w:tcPr>
                <w:p w14:paraId="04F95262">
                  <w:pPr>
                    <w:pStyle w:val="31"/>
                    <w:spacing w:line="240" w:lineRule="auto"/>
                    <w:ind w:firstLine="0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14:paraId="710F8893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457" w:hRule="atLeast"/>
              </w:trPr>
              <w:tc>
                <w:tcPr>
                  <w:tcW w:w="7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6638433B">
                  <w:pPr>
                    <w:pStyle w:val="31"/>
                    <w:spacing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0E1380DF">
                  <w:pPr>
                    <w:pStyle w:val="31"/>
                    <w:spacing w:line="240" w:lineRule="auto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14:paraId="695B7ABF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04E22837">
                  <w:pPr>
                    <w:pStyle w:val="31"/>
                    <w:spacing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77023DAD">
                  <w:pPr>
                    <w:pStyle w:val="31"/>
                    <w:spacing w:line="240" w:lineRule="auto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14:paraId="1C5BB74C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82" w:hRule="atLeast"/>
              </w:trPr>
              <w:tc>
                <w:tcPr>
                  <w:tcW w:w="7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5025A43F">
                  <w:pPr>
                    <w:pStyle w:val="31"/>
                    <w:spacing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Направить в форме электронного документа в Личный кабинет на 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1E2577A9">
                  <w:pPr>
                    <w:pStyle w:val="31"/>
                    <w:spacing w:line="240" w:lineRule="auto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12F736D">
            <w:pPr>
              <w:pStyle w:val="31"/>
              <w:spacing w:line="240" w:lineRule="auto"/>
              <w:ind w:firstLine="54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2AEC385">
            <w:pPr>
              <w:pStyle w:val="31"/>
              <w:spacing w:line="240" w:lineRule="auto"/>
              <w:ind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27A0C6BD">
            <w:pPr>
              <w:pStyle w:val="31"/>
              <w:spacing w:line="240" w:lineRule="auto"/>
              <w:ind w:firstLine="54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AFA9C54">
            <w:pPr>
              <w:pStyle w:val="31"/>
              <w:spacing w:line="240" w:lineRule="auto"/>
              <w:ind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 обращении законного представителя/опекуна несовершеннолетнего:</w:t>
            </w:r>
          </w:p>
          <w:p w14:paraId="7999545D">
            <w:pPr>
              <w:pStyle w:val="31"/>
              <w:spacing w:line="240" w:lineRule="auto"/>
              <w:ind w:firstLine="54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12"/>
              <w:tblW w:w="0" w:type="auto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958"/>
              <w:gridCol w:w="1858"/>
            </w:tblGrid>
            <w:tr w14:paraId="5F18C1E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7958" w:type="dxa"/>
                  <w:tcBorders>
                    <w:bottom w:val="single" w:color="000000" w:sz="4" w:space="0"/>
                  </w:tcBorders>
                  <w:noWrap w:val="0"/>
                </w:tcPr>
                <w:p w14:paraId="2148AF7E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1858" w:type="dxa"/>
                  <w:tcBorders>
                    <w:bottom w:val="single" w:color="000000" w:sz="4" w:space="0"/>
                  </w:tcBorders>
                  <w:noWrap w:val="0"/>
                </w:tcPr>
                <w:p w14:paraId="22D7C9A9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14:paraId="1829FC6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7958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noWrap w:val="0"/>
                </w:tcPr>
                <w:p w14:paraId="61659B03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1858" w:type="dxa"/>
                  <w:tcBorders>
                    <w:top w:val="single" w:color="000000" w:sz="4" w:space="0"/>
                    <w:left w:val="single" w:color="000000" w:sz="4" w:space="0"/>
                    <w:bottom w:val="nil"/>
                    <w:right w:val="single" w:color="000000" w:sz="4" w:space="0"/>
                  </w:tcBorders>
                  <w:noWrap w:val="0"/>
                </w:tcPr>
                <w:p w14:paraId="43C176F5">
                  <w:pPr>
                    <w:pStyle w:val="31"/>
                    <w:spacing w:after="0" w:line="240" w:lineRule="auto"/>
                    <w:ind w:left="0" w:right="-246" w:firstLine="0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14:paraId="0B9CD74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2" w:hRule="atLeast"/>
              </w:trPr>
              <w:tc>
                <w:tcPr>
                  <w:tcW w:w="7958" w:type="dxa"/>
                  <w:vMerge w:val="restart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noWrap w:val="0"/>
                </w:tcPr>
                <w:p w14:paraId="04C2F6C8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Фамилия: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noWrap w:val="0"/>
                </w:tcPr>
                <w:p w14:paraId="1F17B379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14:paraId="441E477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</w:trPr>
              <w:tc>
                <w:tcPr>
                  <w:tcW w:w="7958" w:type="dxa"/>
                  <w:vMerge w:val="restart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noWrap w:val="0"/>
                </w:tcPr>
                <w:p w14:paraId="4157DB91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Имя: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noWrap w:val="0"/>
                </w:tcPr>
                <w:p w14:paraId="287B30C5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14:paraId="49F7F2D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1" w:hRule="atLeast"/>
              </w:trPr>
              <w:tc>
                <w:tcPr>
                  <w:tcW w:w="7958" w:type="dxa"/>
                  <w:vMerge w:val="restart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noWrap w:val="0"/>
                </w:tcPr>
                <w:p w14:paraId="58F419E1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Отчество (при наличии):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il"/>
                    <w:left w:val="single" w:color="000000" w:sz="4" w:space="0"/>
                    <w:bottom w:val="nil"/>
                    <w:right w:val="single" w:color="000000" w:sz="4" w:space="0"/>
                  </w:tcBorders>
                  <w:noWrap w:val="0"/>
                </w:tcPr>
                <w:p w14:paraId="558D61E7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14:paraId="59F4748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9" w:hRule="atLeast"/>
              </w:trPr>
              <w:tc>
                <w:tcPr>
                  <w:tcW w:w="795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1222ED77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85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52EDFAFB">
                  <w:pPr>
                    <w:pStyle w:val="31"/>
                    <w:spacing w:after="0"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27199D6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C40D41A">
            <w:pPr>
              <w:pStyle w:val="31"/>
              <w:spacing w:line="240" w:lineRule="auto"/>
              <w:ind w:firstLine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Прошу проинформировать меня о ходе предоставления Услуги путем (нужное отметить):</w:t>
            </w:r>
          </w:p>
          <w:p w14:paraId="4B84F7C2">
            <w:pPr>
              <w:pStyle w:val="31"/>
              <w:spacing w:line="240" w:lineRule="auto"/>
              <w:ind w:firstLine="54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3"/>
              <w:tblW w:w="9813" w:type="dxa"/>
              <w:tblInd w:w="-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7947"/>
              <w:gridCol w:w="1867"/>
            </w:tblGrid>
            <w:tr w14:paraId="47A0B95D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7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26B65F79">
                  <w:pPr>
                    <w:pStyle w:val="31"/>
                    <w:spacing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5CC5C8DC">
                  <w:pPr>
                    <w:pStyle w:val="31"/>
                    <w:spacing w:line="240" w:lineRule="auto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14:paraId="472BF09C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245" w:hRule="atLeast"/>
              </w:trPr>
              <w:tc>
                <w:tcPr>
                  <w:tcW w:w="79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28B8DBF0">
                  <w:pPr>
                    <w:pStyle w:val="31"/>
                    <w:spacing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Направления в Личный кабинет на 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Региональном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портале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(при наличии технической возможности)</w:t>
                  </w:r>
                </w:p>
              </w:tc>
              <w:tc>
                <w:tcPr>
                  <w:tcW w:w="18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</w:tcPr>
                <w:p w14:paraId="7F7FA97E">
                  <w:pPr>
                    <w:pStyle w:val="31"/>
                    <w:spacing w:line="240" w:lineRule="auto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3F600B3">
            <w:pPr>
              <w:pStyle w:val="31"/>
              <w:spacing w:line="240" w:lineRule="auto"/>
              <w:ind w:firstLine="54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3"/>
              <w:tblW w:w="10346" w:type="dxa"/>
              <w:tblInd w:w="-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1196"/>
              <w:gridCol w:w="4531"/>
              <w:gridCol w:w="2694"/>
            </w:tblGrid>
            <w:tr w14:paraId="16CDDE21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394" w:hRule="atLeast"/>
              </w:trPr>
              <w:tc>
                <w:tcPr>
                  <w:tcW w:w="1196" w:type="dxa"/>
                  <w:noWrap w:val="0"/>
                </w:tcPr>
                <w:p w14:paraId="4FAF4B1A">
                  <w:pPr>
                    <w:pStyle w:val="31"/>
                    <w:spacing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Подпись</w:t>
                  </w:r>
                </w:p>
              </w:tc>
              <w:tc>
                <w:tcPr>
                  <w:tcW w:w="4531" w:type="dxa"/>
                  <w:noWrap w:val="0"/>
                </w:tcPr>
                <w:p w14:paraId="7DEA8142">
                  <w:pPr>
                    <w:pStyle w:val="31"/>
                    <w:spacing w:line="240" w:lineRule="auto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____________________________________</w:t>
                  </w:r>
                </w:p>
                <w:p w14:paraId="41537A5A">
                  <w:pPr>
                    <w:pStyle w:val="31"/>
                    <w:spacing w:line="240" w:lineRule="auto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(</w:t>
                  </w:r>
                  <w:r>
                    <w:rPr>
                      <w:rFonts w:hint="default" w:ascii="Times New Roman" w:hAnsi="Times New Roman" w:cs="Times New Roman"/>
                      <w:i/>
                      <w:sz w:val="28"/>
                      <w:szCs w:val="28"/>
                    </w:rPr>
                    <w:t>ФИО физического лица либо его представителя / представителя юридического лица</w:t>
                  </w: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694" w:type="dxa"/>
                  <w:noWrap w:val="0"/>
                </w:tcPr>
                <w:p w14:paraId="5A2D02C6">
                  <w:pPr>
                    <w:pStyle w:val="31"/>
                    <w:spacing w:line="240" w:lineRule="auto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 xml:space="preserve">Дата __________ </w:t>
                  </w:r>
                </w:p>
              </w:tc>
            </w:tr>
            <w:tr w14:paraId="6CF1664D"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rPr>
                <w:trHeight w:val="394" w:hRule="atLeast"/>
              </w:trPr>
              <w:tc>
                <w:tcPr>
                  <w:tcW w:w="1196" w:type="dxa"/>
                  <w:noWrap w:val="0"/>
                </w:tcPr>
                <w:p w14:paraId="347C143C">
                  <w:pPr>
                    <w:pStyle w:val="31"/>
                    <w:spacing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М.П.</w:t>
                  </w:r>
                </w:p>
                <w:p w14:paraId="33E74E83">
                  <w:pPr>
                    <w:pStyle w:val="31"/>
                    <w:spacing w:line="240" w:lineRule="auto"/>
                    <w:jc w:val="both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  <w:t>(</w:t>
                  </w:r>
                  <w:r>
                    <w:rPr>
                      <w:rFonts w:hint="default" w:ascii="Times New Roman" w:hAnsi="Times New Roman" w:cs="Times New Roman"/>
                      <w:i/>
                      <w:sz w:val="28"/>
                      <w:szCs w:val="28"/>
                    </w:rPr>
                    <w:t>при наличии)</w:t>
                  </w:r>
                </w:p>
              </w:tc>
              <w:tc>
                <w:tcPr>
                  <w:tcW w:w="4531" w:type="dxa"/>
                  <w:noWrap w:val="0"/>
                </w:tcPr>
                <w:p w14:paraId="41EED663">
                  <w:pPr>
                    <w:pStyle w:val="31"/>
                    <w:spacing w:line="240" w:lineRule="auto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94" w:type="dxa"/>
                  <w:noWrap w:val="0"/>
                </w:tcPr>
                <w:p w14:paraId="3ED297A1">
                  <w:pPr>
                    <w:pStyle w:val="31"/>
                    <w:spacing w:line="240" w:lineRule="auto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B4A6DF1">
            <w:pPr>
              <w:pStyle w:val="31"/>
              <w:spacing w:line="240" w:lineRule="auto"/>
              <w:ind w:firstLine="54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830A744">
            <w:pPr>
              <w:keepNext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7BF7F59E">
      <w:pPr>
        <w:pageBreakBefore/>
        <w:spacing w:line="240" w:lineRule="auto"/>
        <w:jc w:val="right"/>
        <w:outlineLvl w:val="2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Форма 2</w:t>
      </w:r>
    </w:p>
    <w:tbl>
      <w:tblPr>
        <w:tblStyle w:val="3"/>
        <w:tblW w:w="1018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95"/>
        <w:gridCol w:w="5730"/>
        <w:gridCol w:w="63"/>
      </w:tblGrid>
      <w:tr w14:paraId="3ADDF8D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395" w:type="dxa"/>
            <w:noWrap w:val="0"/>
          </w:tcPr>
          <w:p w14:paraId="44C14E03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3" w:type="dxa"/>
            <w:gridSpan w:val="2"/>
            <w:noWrap w:val="0"/>
          </w:tcPr>
          <w:p w14:paraId="213D0649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Главе местного самоуправления _____________________________________________</w:t>
            </w:r>
          </w:p>
          <w:p w14:paraId="115A3707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5B80CB06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 __________________________________________</w:t>
            </w:r>
          </w:p>
          <w:p w14:paraId="023EB44F">
            <w:pPr>
              <w:pStyle w:val="31"/>
              <w:spacing w:line="240" w:lineRule="auto"/>
              <w:ind w:left="0" w:right="-64" w:firstLine="0"/>
              <w:jc w:val="both"/>
              <w:rPr>
                <w:rFonts w:hint="default" w:ascii="Times New Roman" w:hAnsi="Times New Roman" w:cs="Times New Roman"/>
                <w:bCs/>
                <w:i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______________________________________________________</w:t>
            </w:r>
          </w:p>
          <w:p w14:paraId="5D8B9030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6FB475F3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1137EDB2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241E8A8F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14:paraId="2F635E1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395" w:type="dxa"/>
            <w:noWrap w:val="0"/>
          </w:tcPr>
          <w:p w14:paraId="42662BB9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3" w:type="dxa"/>
            <w:gridSpan w:val="2"/>
            <w:noWrap w:val="0"/>
          </w:tcPr>
          <w:p w14:paraId="2D83CDB1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Адрес заявителя:</w:t>
            </w:r>
          </w:p>
          <w:p w14:paraId="7EBB899D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60382865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4488B909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(место нахождения юридического лица/место регистрации физического лица)</w:t>
            </w:r>
          </w:p>
          <w:p w14:paraId="588177C3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Телефон заявителя: ___________________________</w:t>
            </w:r>
          </w:p>
        </w:tc>
      </w:tr>
      <w:tr w14:paraId="56D246A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395" w:type="dxa"/>
            <w:noWrap w:val="0"/>
          </w:tcPr>
          <w:p w14:paraId="4280ED37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3" w:type="dxa"/>
            <w:gridSpan w:val="2"/>
            <w:noWrap w:val="0"/>
          </w:tcPr>
          <w:p w14:paraId="288109CF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ФИО уполномоченного представителя заявителя:</w:t>
            </w:r>
          </w:p>
          <w:p w14:paraId="3F673D71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2ECD7DE8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6EA19C0B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Данные документа удостоверяющего личность представителя заявителя:</w:t>
            </w:r>
          </w:p>
          <w:p w14:paraId="7193F20B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6FF06ED6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19E68F51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52D5C9C1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наименование документа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серия, номер, каким органом и когда выдан документ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)</w:t>
            </w:r>
          </w:p>
          <w:p w14:paraId="1D962DAD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Документ, подтверждающий полномочия </w:t>
            </w:r>
          </w:p>
          <w:p w14:paraId="3612AA8B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представителя заявителя:</w:t>
            </w:r>
          </w:p>
          <w:p w14:paraId="54C019A0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309D0669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175CF9DF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(наименование и реквизиты документа)</w:t>
            </w:r>
          </w:p>
          <w:p w14:paraId="1BCF690F">
            <w:pPr>
              <w:tabs>
                <w:tab w:val="left" w:pos="1710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ru-RU"/>
              </w:rPr>
              <w:t>Телефон представителя заявителя:</w:t>
            </w:r>
          </w:p>
          <w:p w14:paraId="0B4A07D9">
            <w:pPr>
              <w:tabs>
                <w:tab w:val="left" w:pos="1710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eastAsia="ru-RU"/>
              </w:rPr>
              <w:t>_____________________________________________</w:t>
            </w:r>
          </w:p>
        </w:tc>
      </w:tr>
      <w:tr w14:paraId="64E29DA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63" w:type="dxa"/>
        </w:trPr>
        <w:tc>
          <w:tcPr>
            <w:tcW w:w="10125" w:type="dxa"/>
            <w:gridSpan w:val="2"/>
            <w:noWrap w:val="0"/>
          </w:tcPr>
          <w:p w14:paraId="21D184BE">
            <w:pPr>
              <w:pStyle w:val="31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Заявление</w:t>
            </w:r>
          </w:p>
          <w:p w14:paraId="1BAB198B">
            <w:pPr>
              <w:pStyle w:val="31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об исправлении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допущенных опечаток и ошибок в документах, выданных по результатам предоставления Услуги</w:t>
            </w:r>
          </w:p>
        </w:tc>
      </w:tr>
      <w:tr w14:paraId="3DCCCB2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63" w:type="dxa"/>
        </w:trPr>
        <w:tc>
          <w:tcPr>
            <w:tcW w:w="10125" w:type="dxa"/>
            <w:gridSpan w:val="2"/>
            <w:noWrap w:val="0"/>
          </w:tcPr>
          <w:p w14:paraId="64ED8D8D">
            <w:pPr>
              <w:spacing w:after="160" w:line="240" w:lineRule="auto"/>
              <w:ind w:left="0" w:right="0" w:firstLine="709"/>
              <w:contextualSpacing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Прошу исправить 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допущенные опечатки и ошибки в документах, выданных по результатам предоставления Услуги: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решение о переводе / об отказе в переводе жилого помещения в нежилое помещение или нежилого помещения в жилое помещение, от _________________ №________________________, выданном ______________________</w:t>
            </w:r>
          </w:p>
          <w:p w14:paraId="32C80D93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___________________________________________________________________________,</w:t>
            </w:r>
          </w:p>
          <w:p w14:paraId="26B47180">
            <w:pPr>
              <w:pStyle w:val="31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наименование Органа местного самоуправления)</w:t>
            </w:r>
          </w:p>
        </w:tc>
      </w:tr>
    </w:tbl>
    <w:p w14:paraId="64E7F9F5">
      <w:pPr>
        <w:pStyle w:val="31"/>
        <w:spacing w:line="240" w:lineRule="auto"/>
        <w:ind w:firstLine="540"/>
        <w:jc w:val="both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3"/>
        <w:tblW w:w="10165" w:type="dxa"/>
        <w:tblInd w:w="-54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4"/>
        <w:gridCol w:w="2495"/>
        <w:gridCol w:w="2814"/>
        <w:gridCol w:w="4172"/>
      </w:tblGrid>
      <w:tr w14:paraId="0C20A5C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00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0B833">
            <w:pPr>
              <w:pStyle w:val="31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2FAAD">
            <w:pPr>
              <w:pStyle w:val="31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Данные (сведения), указанные в решении о предоставлении Услуги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1A20A">
            <w:pPr>
              <w:pStyle w:val="31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Данные (сведения), которые необходимо указать в решении о предоставлении Услуги</w:t>
            </w:r>
          </w:p>
        </w:tc>
        <w:tc>
          <w:tcPr>
            <w:tcW w:w="4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CE985">
            <w:pPr>
              <w:pStyle w:val="31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Обоснование с указанием реквизита(ов) документа(ов), документации, на основании которых принималось решение о предоставлении Услуги</w:t>
            </w:r>
          </w:p>
        </w:tc>
      </w:tr>
      <w:tr w14:paraId="2165C83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79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CEED5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A6939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A4748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329F6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4272A4EA">
      <w:pPr>
        <w:pStyle w:val="31"/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B818521">
      <w:pPr>
        <w:pStyle w:val="31"/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 направить решение об исправлении допущенных опечаток и ошибок в документах, выданных по результатам предоставления Услуги / решение об отказе об исправлении допущенных опечаток и ошибок в документах, выданных по результатам предоставления Услуги с указанием верных данных.</w:t>
      </w:r>
    </w:p>
    <w:p w14:paraId="7F3BF7F8">
      <w:pPr>
        <w:pStyle w:val="31"/>
        <w:spacing w:line="240" w:lineRule="auto"/>
        <w:ind w:firstLine="54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52FA3D6">
      <w:pPr>
        <w:pStyle w:val="31"/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Результат предоставления Услуги прошу (указать один из перечисленных способов):</w:t>
      </w:r>
    </w:p>
    <w:tbl>
      <w:tblPr>
        <w:tblStyle w:val="3"/>
        <w:tblW w:w="10189" w:type="dxa"/>
        <w:tblInd w:w="-5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710"/>
        <w:gridCol w:w="1479"/>
      </w:tblGrid>
      <w:tr w14:paraId="6C40088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49" w:hRule="atLeast"/>
        </w:trPr>
        <w:tc>
          <w:tcPr>
            <w:tcW w:w="8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F253FB1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Выдать при личном обращении в Орган местного самоуправления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32BAD801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57627B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1" w:hRule="atLeast"/>
        </w:trPr>
        <w:tc>
          <w:tcPr>
            <w:tcW w:w="8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770E7962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Выдать в МФЦ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FC931EF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386534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1" w:hRule="atLeast"/>
        </w:trPr>
        <w:tc>
          <w:tcPr>
            <w:tcW w:w="8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62600854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Направить в форме электронного документа в Личный кабинет на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Региональном портале (при наличии технической возможности)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15023178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3328234F">
      <w:pPr>
        <w:pStyle w:val="31"/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Независимо от способа подачи документов результат Услуги будет направлен в личный кабинет на Едином портале.</w:t>
      </w:r>
    </w:p>
    <w:p w14:paraId="31ACD5DE">
      <w:pPr>
        <w:pStyle w:val="31"/>
        <w:spacing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FD484F5">
      <w:pPr>
        <w:pStyle w:val="31"/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 обращении законного представителя/опекуна несовершеннолетнего:</w:t>
      </w:r>
    </w:p>
    <w:tbl>
      <w:tblPr>
        <w:tblStyle w:val="12"/>
        <w:tblW w:w="10200" w:type="dxa"/>
        <w:tblInd w:w="-5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  <w:gridCol w:w="1560"/>
      </w:tblGrid>
      <w:tr w14:paraId="7ECE4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40" w:type="dxa"/>
            <w:tcBorders>
              <w:bottom w:val="single" w:color="000000" w:sz="4" w:space="0"/>
            </w:tcBorders>
            <w:noWrap w:val="0"/>
          </w:tcPr>
          <w:p w14:paraId="1E80FADB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</w:r>
          </w:p>
        </w:tc>
        <w:tc>
          <w:tcPr>
            <w:tcW w:w="1560" w:type="dxa"/>
            <w:tcBorders>
              <w:bottom w:val="single" w:color="000000" w:sz="4" w:space="0"/>
            </w:tcBorders>
            <w:noWrap w:val="0"/>
          </w:tcPr>
          <w:p w14:paraId="520B328E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3209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6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</w:tcPr>
          <w:p w14:paraId="5442FD17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Выражаю согласие с получением результата предоставления Услуги другим законным представителем несовершеннолетнего: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</w:tcPr>
          <w:p w14:paraId="232FDC54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D7C9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64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</w:tcPr>
          <w:p w14:paraId="7C03B778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Фамилия: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</w:tcPr>
          <w:p w14:paraId="6F7DE46D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6613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64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</w:tcPr>
          <w:p w14:paraId="2C49D28E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Имя: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</w:tcPr>
          <w:p w14:paraId="205DDFC6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9DF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64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</w:tcPr>
          <w:p w14:paraId="7F35BF92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Отчество (при наличии):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</w:tcPr>
          <w:p w14:paraId="6781D242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64B1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260885D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243F306A">
            <w:pPr>
              <w:pStyle w:val="31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23F2A8BA">
      <w:pPr>
        <w:pStyle w:val="31"/>
        <w:spacing w:line="240" w:lineRule="auto"/>
        <w:ind w:firstLine="54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26ACA29">
      <w:pPr>
        <w:pStyle w:val="31"/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</w:rPr>
        <w:t>Прошу проинформировать меня о ходе предоставления Услуги путем (нужное отметить):</w:t>
      </w:r>
    </w:p>
    <w:tbl>
      <w:tblPr>
        <w:tblStyle w:val="3"/>
        <w:tblW w:w="10189" w:type="dxa"/>
        <w:tblInd w:w="-5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710"/>
        <w:gridCol w:w="1479"/>
      </w:tblGrid>
      <w:tr w14:paraId="06950D9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49" w:hRule="atLeast"/>
        </w:trPr>
        <w:tc>
          <w:tcPr>
            <w:tcW w:w="8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EA11C8B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Направления уведомлений в личный кабинет на Едином портале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4C87C6AA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1FD5CA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49" w:hRule="atLeast"/>
        </w:trPr>
        <w:tc>
          <w:tcPr>
            <w:tcW w:w="8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0E518D52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Направления в Личный кабинет на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Региональном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 xml:space="preserve"> портале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(при наличии технической возможности)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</w:tcPr>
          <w:p w14:paraId="0920A7B2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5F0F6C4C">
      <w:pPr>
        <w:spacing w:line="240" w:lineRule="auto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3"/>
        <w:tblW w:w="10216" w:type="dxa"/>
        <w:tblInd w:w="-6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290"/>
        <w:gridCol w:w="5746"/>
        <w:gridCol w:w="3180"/>
      </w:tblGrid>
      <w:tr w14:paraId="2D291A0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4" w:hRule="atLeast"/>
        </w:trPr>
        <w:tc>
          <w:tcPr>
            <w:tcW w:w="1050" w:type="dxa"/>
            <w:noWrap w:val="0"/>
          </w:tcPr>
          <w:p w14:paraId="307B339D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4677" w:type="dxa"/>
            <w:noWrap w:val="0"/>
          </w:tcPr>
          <w:p w14:paraId="147EB2A3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10CFCCD8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(ФИО физического лица либо его представителя / представителя юридического лица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80" w:type="dxa"/>
            <w:noWrap w:val="0"/>
          </w:tcPr>
          <w:p w14:paraId="48F03C92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Дата __________ </w:t>
            </w:r>
          </w:p>
        </w:tc>
      </w:tr>
      <w:tr w14:paraId="7D5CAA7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64" w:hRule="atLeast"/>
        </w:trPr>
        <w:tc>
          <w:tcPr>
            <w:tcW w:w="1050" w:type="dxa"/>
            <w:noWrap w:val="0"/>
          </w:tcPr>
          <w:p w14:paraId="6E15F914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М.П.</w:t>
            </w:r>
          </w:p>
          <w:p w14:paraId="0CCE4008">
            <w:pPr>
              <w:pStyle w:val="31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при наличии)</w:t>
            </w:r>
          </w:p>
        </w:tc>
        <w:tc>
          <w:tcPr>
            <w:tcW w:w="4677" w:type="dxa"/>
            <w:noWrap w:val="0"/>
          </w:tcPr>
          <w:p w14:paraId="5F62B8A6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noWrap w:val="0"/>
          </w:tcPr>
          <w:p w14:paraId="43B27F6F">
            <w:pPr>
              <w:pStyle w:val="31"/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6F219E89">
      <w:pPr>
        <w:pageBreakBefore/>
        <w:tabs>
          <w:tab w:val="left" w:pos="4260"/>
        </w:tabs>
        <w:spacing w:line="240" w:lineRule="auto"/>
        <w:ind w:left="-567" w:right="0" w:firstLine="709"/>
        <w:jc w:val="right"/>
        <w:outlineLvl w:val="2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Форма 3</w:t>
      </w:r>
    </w:p>
    <w:p w14:paraId="4AC5EE15">
      <w:pPr>
        <w:spacing w:line="240" w:lineRule="auto"/>
        <w:ind w:left="-567" w:right="0" w:firstLine="709"/>
        <w:rPr>
          <w:rFonts w:hint="default" w:ascii="Times New Roman" w:hAnsi="Times New Roman" w:cs="Times New Roman"/>
          <w:sz w:val="28"/>
          <w:szCs w:val="28"/>
        </w:rPr>
      </w:pPr>
    </w:p>
    <w:p w14:paraId="7159DB1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709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Согласие</w:t>
      </w:r>
    </w:p>
    <w:p w14:paraId="2750D54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709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на обработку персональных данных</w:t>
      </w:r>
    </w:p>
    <w:p w14:paraId="71D5B3A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firstLine="54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 </w:t>
      </w:r>
    </w:p>
    <w:p w14:paraId="025FD09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Я (далее - Субъект), ___________________________________________________________,</w:t>
      </w:r>
    </w:p>
    <w:p w14:paraId="25DDE74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709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(фамилия, имя, отчество (последнее - при наличии))</w:t>
      </w:r>
    </w:p>
    <w:p w14:paraId="66EF489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документ, удостоверяющий личность,</w:t>
      </w:r>
      <w:r>
        <w:rPr>
          <w:rFonts w:hint="default"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14:paraId="2AB649A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709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(вид документа)</w:t>
      </w:r>
    </w:p>
    <w:p w14:paraId="0D7BF81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серия, № ________ _________, выдан __________________________________________________</w:t>
      </w:r>
    </w:p>
    <w:p w14:paraId="345615F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___________________________________________________________________________________,</w:t>
      </w:r>
    </w:p>
    <w:p w14:paraId="7663B9C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709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(кем и когда)</w:t>
      </w:r>
    </w:p>
    <w:p w14:paraId="251BA90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проживающий(ая) ___________________________________________________________________,</w:t>
      </w:r>
    </w:p>
    <w:p w14:paraId="0776690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даю свое согласие ______________________________________________ </w:t>
      </w: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</w:rPr>
        <w:t>(указывается Орган местного самоуправления) (далее – Оператор)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, на обработку своих персональных данных на следующих условиях:</w:t>
      </w:r>
    </w:p>
    <w:p w14:paraId="0B32E2D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1. Оператор осуществляет обработку персональных данных Субъекта исключительно в целях предоставления муниципальной услуги «Перевод </w:t>
      </w:r>
      <w:r>
        <w:rPr>
          <w:rFonts w:hint="default" w:ascii="Times New Roman" w:hAnsi="Times New Roman" w:cs="Times New Roman"/>
          <w:sz w:val="28"/>
          <w:szCs w:val="28"/>
        </w:rPr>
        <w:t>жилого помещения в нежилое помещение и нежилого помещения в жилое помещение»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, осуществляемой Оператором.</w:t>
      </w:r>
    </w:p>
    <w:p w14:paraId="6C70B4E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2. Перечень персональных данных, передаваемых Оператору на обработку:</w:t>
      </w:r>
    </w:p>
    <w:p w14:paraId="1DA73FD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– данные документа, удостоверяющего личность гражданина на территории Российской Федерации, включая:</w:t>
      </w:r>
    </w:p>
    <w:p w14:paraId="1D8314C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– фамилию, имя, отчество </w:t>
      </w:r>
      <w:r>
        <w:rPr>
          <w:rFonts w:hint="default" w:ascii="Times New Roman" w:hAnsi="Times New Roman" w:cs="Times New Roman"/>
          <w:sz w:val="28"/>
          <w:szCs w:val="28"/>
        </w:rPr>
        <w:t>(последнее - при наличии)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;</w:t>
      </w:r>
    </w:p>
    <w:p w14:paraId="1C4F615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– дату и место рождения;</w:t>
      </w:r>
    </w:p>
    <w:p w14:paraId="2A2BA11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– место проживания;</w:t>
      </w:r>
    </w:p>
    <w:p w14:paraId="633E2A7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– СНИЛС;</w:t>
      </w:r>
    </w:p>
    <w:p w14:paraId="76E275B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– ИНН;</w:t>
      </w:r>
    </w:p>
    <w:p w14:paraId="0835B00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– контактный телефон;</w:t>
      </w:r>
    </w:p>
    <w:p w14:paraId="2C6BC19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– почтовый адрес;</w:t>
      </w:r>
    </w:p>
    <w:p w14:paraId="655BF78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– сведения о наличии, либо отсутствии прав на недвижимое имущество.</w:t>
      </w:r>
    </w:p>
    <w:p w14:paraId="56274BF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r>
        <w:rPr>
          <w:rFonts w:hint="default" w:ascii="Times New Roman" w:hAnsi="Times New Roman" w:cs="Times New Roman"/>
          <w:sz w:val="28"/>
          <w:szCs w:val="28"/>
        </w:rPr>
        <w:t>законе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14:paraId="6E30A6A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4. Настоящее согласие действует бессрочно.</w:t>
      </w:r>
    </w:p>
    <w:p w14:paraId="07FEBF5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4AA0119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6. Субъект по письменному запросу имеет право на получение информации, касающейся обработки его персональных данных. </w:t>
      </w:r>
    </w:p>
    <w:p w14:paraId="5BCDCBD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«___» _____________ 202__ г.</w:t>
      </w:r>
    </w:p>
    <w:p w14:paraId="6025535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_______ ________________________________________________</w:t>
      </w:r>
    </w:p>
    <w:p w14:paraId="7B79C66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подпись фамилия, имя, отчество (последнее - при наличии)</w:t>
      </w:r>
    </w:p>
    <w:p w14:paraId="224DE42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 </w:t>
      </w:r>
    </w:p>
    <w:p w14:paraId="71A1D41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Подтверждаю, что ознакомлен(а) с положениями Федерального </w:t>
      </w:r>
      <w:r>
        <w:rPr>
          <w:rFonts w:hint="default" w:ascii="Times New Roman" w:hAnsi="Times New Roman" w:cs="Times New Roman"/>
          <w:sz w:val="28"/>
          <w:szCs w:val="28"/>
        </w:rPr>
        <w:t>закона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от 27 июля 2006 г. № 152-ФЗ «О персональных данных», права и обязанности в области защиты персональных данных мне разъяснены.</w:t>
      </w:r>
    </w:p>
    <w:p w14:paraId="16A7C3F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 </w:t>
      </w:r>
    </w:p>
    <w:p w14:paraId="1F75A2B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«___» _____________ 202__ г.</w:t>
      </w:r>
    </w:p>
    <w:p w14:paraId="32C0540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68" w:line="240" w:lineRule="auto"/>
        <w:ind w:left="-56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_______ ________________________________________________</w:t>
      </w:r>
    </w:p>
    <w:p w14:paraId="1952F66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240" w:lineRule="auto"/>
        <w:ind w:left="-567" w:right="0" w:firstLine="0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подпись фамилия, имя, отчество (последнее - при наличии)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sectPr>
      <w:headerReference r:id="rId6" w:type="first"/>
      <w:headerReference r:id="rId5" w:type="default"/>
      <w:footerReference r:id="rId7" w:type="default"/>
      <w:pgSz w:w="11906" w:h="16838"/>
      <w:pgMar w:top="1134" w:right="965" w:bottom="1134" w:left="1701" w:header="709" w:footer="709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Roboto">
    <w:altName w:val="Wide Latin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351D2">
    <w:pPr>
      <w:pStyle w:val="11"/>
      <w:jc w:val="center"/>
    </w:pPr>
  </w:p>
  <w:p w14:paraId="63442692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81239165"/>
      <w:docPartObj>
        <w:docPartGallery w:val="autotext"/>
      </w:docPartObj>
    </w:sdtPr>
    <w:sdtContent>
      <w:p w14:paraId="6B75A0F9">
        <w:pPr>
          <w:pStyle w:val="8"/>
          <w:jc w:val="center"/>
        </w:pPr>
      </w:p>
      <w:p w14:paraId="442A3DEB">
        <w:pPr>
          <w:pStyle w:val="8"/>
          <w:jc w:val="center"/>
        </w:pPr>
      </w:p>
    </w:sdtContent>
  </w:sdt>
  <w:p w14:paraId="710C6933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F256D">
    <w:pPr>
      <w:pStyle w:val="8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91"/>
    <w:rsid w:val="00001DD7"/>
    <w:rsid w:val="00004222"/>
    <w:rsid w:val="0000475D"/>
    <w:rsid w:val="00010CF1"/>
    <w:rsid w:val="0001460A"/>
    <w:rsid w:val="00030258"/>
    <w:rsid w:val="00031FBB"/>
    <w:rsid w:val="00036126"/>
    <w:rsid w:val="000447FF"/>
    <w:rsid w:val="0007170B"/>
    <w:rsid w:val="000833DE"/>
    <w:rsid w:val="0008453C"/>
    <w:rsid w:val="00084B29"/>
    <w:rsid w:val="00092594"/>
    <w:rsid w:val="00097DB1"/>
    <w:rsid w:val="000A0A23"/>
    <w:rsid w:val="000A471B"/>
    <w:rsid w:val="000A549B"/>
    <w:rsid w:val="000A58CA"/>
    <w:rsid w:val="000B0B42"/>
    <w:rsid w:val="000C3DDC"/>
    <w:rsid w:val="000C5AB3"/>
    <w:rsid w:val="000D66DA"/>
    <w:rsid w:val="000E19CA"/>
    <w:rsid w:val="000E67C8"/>
    <w:rsid w:val="000F1CEA"/>
    <w:rsid w:val="000F1E5C"/>
    <w:rsid w:val="000F7815"/>
    <w:rsid w:val="0010135E"/>
    <w:rsid w:val="00104178"/>
    <w:rsid w:val="001049B6"/>
    <w:rsid w:val="00107465"/>
    <w:rsid w:val="00111EE1"/>
    <w:rsid w:val="00113171"/>
    <w:rsid w:val="0011521B"/>
    <w:rsid w:val="00116102"/>
    <w:rsid w:val="001308AA"/>
    <w:rsid w:val="0013435B"/>
    <w:rsid w:val="00135BCA"/>
    <w:rsid w:val="001434A3"/>
    <w:rsid w:val="001437A5"/>
    <w:rsid w:val="00150629"/>
    <w:rsid w:val="0015230C"/>
    <w:rsid w:val="00152789"/>
    <w:rsid w:val="001534FF"/>
    <w:rsid w:val="00156ECB"/>
    <w:rsid w:val="00162412"/>
    <w:rsid w:val="00171E70"/>
    <w:rsid w:val="00175831"/>
    <w:rsid w:val="001758EE"/>
    <w:rsid w:val="00182662"/>
    <w:rsid w:val="0018324B"/>
    <w:rsid w:val="00184136"/>
    <w:rsid w:val="00190673"/>
    <w:rsid w:val="001935A8"/>
    <w:rsid w:val="001A495D"/>
    <w:rsid w:val="001A63F5"/>
    <w:rsid w:val="001B22AF"/>
    <w:rsid w:val="001B48A6"/>
    <w:rsid w:val="001C4073"/>
    <w:rsid w:val="001C41CC"/>
    <w:rsid w:val="001C44E4"/>
    <w:rsid w:val="001C6364"/>
    <w:rsid w:val="001D0192"/>
    <w:rsid w:val="001D051D"/>
    <w:rsid w:val="001D2A73"/>
    <w:rsid w:val="001E29E3"/>
    <w:rsid w:val="001E43E5"/>
    <w:rsid w:val="001F11BE"/>
    <w:rsid w:val="001F3728"/>
    <w:rsid w:val="00202B3F"/>
    <w:rsid w:val="002064EA"/>
    <w:rsid w:val="0020658C"/>
    <w:rsid w:val="00206677"/>
    <w:rsid w:val="00206703"/>
    <w:rsid w:val="00206E5B"/>
    <w:rsid w:val="00206E96"/>
    <w:rsid w:val="0021147C"/>
    <w:rsid w:val="00221452"/>
    <w:rsid w:val="00226D73"/>
    <w:rsid w:val="002336CB"/>
    <w:rsid w:val="002375AD"/>
    <w:rsid w:val="00237990"/>
    <w:rsid w:val="00244D83"/>
    <w:rsid w:val="002506B8"/>
    <w:rsid w:val="00260DF2"/>
    <w:rsid w:val="0026152E"/>
    <w:rsid w:val="0026360C"/>
    <w:rsid w:val="00264C4E"/>
    <w:rsid w:val="00266221"/>
    <w:rsid w:val="0027301C"/>
    <w:rsid w:val="00275701"/>
    <w:rsid w:val="0028191B"/>
    <w:rsid w:val="00287F5D"/>
    <w:rsid w:val="00294AA7"/>
    <w:rsid w:val="00297340"/>
    <w:rsid w:val="002A2852"/>
    <w:rsid w:val="002B2E5D"/>
    <w:rsid w:val="002B4A4D"/>
    <w:rsid w:val="002D46BB"/>
    <w:rsid w:val="002D5357"/>
    <w:rsid w:val="002D6C1A"/>
    <w:rsid w:val="002F0AD8"/>
    <w:rsid w:val="002F33CB"/>
    <w:rsid w:val="002F4597"/>
    <w:rsid w:val="002F4E9C"/>
    <w:rsid w:val="00304D27"/>
    <w:rsid w:val="003074C9"/>
    <w:rsid w:val="00307F84"/>
    <w:rsid w:val="00313CC6"/>
    <w:rsid w:val="003144B3"/>
    <w:rsid w:val="00314D3F"/>
    <w:rsid w:val="003164D1"/>
    <w:rsid w:val="00320D0F"/>
    <w:rsid w:val="00337274"/>
    <w:rsid w:val="003407D2"/>
    <w:rsid w:val="00342585"/>
    <w:rsid w:val="003530BC"/>
    <w:rsid w:val="0035550E"/>
    <w:rsid w:val="00356CCD"/>
    <w:rsid w:val="0036452C"/>
    <w:rsid w:val="00364C4B"/>
    <w:rsid w:val="00364DE0"/>
    <w:rsid w:val="003703B8"/>
    <w:rsid w:val="00372CAE"/>
    <w:rsid w:val="00373C74"/>
    <w:rsid w:val="003760D1"/>
    <w:rsid w:val="00383CA2"/>
    <w:rsid w:val="003928AE"/>
    <w:rsid w:val="0039456D"/>
    <w:rsid w:val="00396F85"/>
    <w:rsid w:val="003A43C7"/>
    <w:rsid w:val="003B62DA"/>
    <w:rsid w:val="003C6DF5"/>
    <w:rsid w:val="003D1C3F"/>
    <w:rsid w:val="003E1EC1"/>
    <w:rsid w:val="003E24CE"/>
    <w:rsid w:val="003E2906"/>
    <w:rsid w:val="003E624F"/>
    <w:rsid w:val="003E6719"/>
    <w:rsid w:val="003E68E6"/>
    <w:rsid w:val="003E76DB"/>
    <w:rsid w:val="003F15C5"/>
    <w:rsid w:val="003F45CD"/>
    <w:rsid w:val="003F7E7B"/>
    <w:rsid w:val="00400F1D"/>
    <w:rsid w:val="00402443"/>
    <w:rsid w:val="00404F46"/>
    <w:rsid w:val="00414A25"/>
    <w:rsid w:val="00414D01"/>
    <w:rsid w:val="00416FA2"/>
    <w:rsid w:val="00421186"/>
    <w:rsid w:val="00422A27"/>
    <w:rsid w:val="004253CE"/>
    <w:rsid w:val="0042700B"/>
    <w:rsid w:val="0042711B"/>
    <w:rsid w:val="00431487"/>
    <w:rsid w:val="004410F9"/>
    <w:rsid w:val="00442860"/>
    <w:rsid w:val="004567AB"/>
    <w:rsid w:val="004576D7"/>
    <w:rsid w:val="004627C7"/>
    <w:rsid w:val="00464C7D"/>
    <w:rsid w:val="00470493"/>
    <w:rsid w:val="00477DA9"/>
    <w:rsid w:val="00482EA3"/>
    <w:rsid w:val="0048688F"/>
    <w:rsid w:val="0049228A"/>
    <w:rsid w:val="004923CB"/>
    <w:rsid w:val="00493291"/>
    <w:rsid w:val="004A3533"/>
    <w:rsid w:val="004A4C65"/>
    <w:rsid w:val="004B0D85"/>
    <w:rsid w:val="004B1834"/>
    <w:rsid w:val="004B1DF0"/>
    <w:rsid w:val="004B6AE4"/>
    <w:rsid w:val="004B7ECB"/>
    <w:rsid w:val="004C5F82"/>
    <w:rsid w:val="004D2ABC"/>
    <w:rsid w:val="004D4582"/>
    <w:rsid w:val="004D6C14"/>
    <w:rsid w:val="004E1AB6"/>
    <w:rsid w:val="004E263F"/>
    <w:rsid w:val="004E35A8"/>
    <w:rsid w:val="00515416"/>
    <w:rsid w:val="00516883"/>
    <w:rsid w:val="00521E20"/>
    <w:rsid w:val="005226C5"/>
    <w:rsid w:val="00523A45"/>
    <w:rsid w:val="00525CB0"/>
    <w:rsid w:val="00532553"/>
    <w:rsid w:val="00533475"/>
    <w:rsid w:val="00540823"/>
    <w:rsid w:val="00543196"/>
    <w:rsid w:val="00557BE9"/>
    <w:rsid w:val="00566726"/>
    <w:rsid w:val="005671BE"/>
    <w:rsid w:val="00571988"/>
    <w:rsid w:val="005A7225"/>
    <w:rsid w:val="005B60F8"/>
    <w:rsid w:val="005B74CE"/>
    <w:rsid w:val="005C1198"/>
    <w:rsid w:val="005C5056"/>
    <w:rsid w:val="005C505F"/>
    <w:rsid w:val="005D733E"/>
    <w:rsid w:val="005E53EA"/>
    <w:rsid w:val="005E7F8F"/>
    <w:rsid w:val="005F0736"/>
    <w:rsid w:val="005F13CA"/>
    <w:rsid w:val="005F456F"/>
    <w:rsid w:val="005F5FA9"/>
    <w:rsid w:val="00605F7C"/>
    <w:rsid w:val="00606BAC"/>
    <w:rsid w:val="00611C88"/>
    <w:rsid w:val="006123B2"/>
    <w:rsid w:val="00616732"/>
    <w:rsid w:val="00633677"/>
    <w:rsid w:val="00634021"/>
    <w:rsid w:val="00643C88"/>
    <w:rsid w:val="00646A1A"/>
    <w:rsid w:val="00651017"/>
    <w:rsid w:val="0065284C"/>
    <w:rsid w:val="00663668"/>
    <w:rsid w:val="0068010B"/>
    <w:rsid w:val="00684A69"/>
    <w:rsid w:val="00685CFE"/>
    <w:rsid w:val="00687FCE"/>
    <w:rsid w:val="006968D0"/>
    <w:rsid w:val="006A0405"/>
    <w:rsid w:val="006A3187"/>
    <w:rsid w:val="006B4551"/>
    <w:rsid w:val="006D04AF"/>
    <w:rsid w:val="006D4011"/>
    <w:rsid w:val="006D510A"/>
    <w:rsid w:val="006D794A"/>
    <w:rsid w:val="006E0DDD"/>
    <w:rsid w:val="006E27AB"/>
    <w:rsid w:val="006E3B2F"/>
    <w:rsid w:val="007102CD"/>
    <w:rsid w:val="00714DF6"/>
    <w:rsid w:val="00714E53"/>
    <w:rsid w:val="0072568F"/>
    <w:rsid w:val="00726137"/>
    <w:rsid w:val="00733D25"/>
    <w:rsid w:val="0073450F"/>
    <w:rsid w:val="0073563C"/>
    <w:rsid w:val="00737C3C"/>
    <w:rsid w:val="0074124B"/>
    <w:rsid w:val="007419E2"/>
    <w:rsid w:val="00744A9E"/>
    <w:rsid w:val="00745030"/>
    <w:rsid w:val="00745A4E"/>
    <w:rsid w:val="0074682D"/>
    <w:rsid w:val="00751EE5"/>
    <w:rsid w:val="00751F02"/>
    <w:rsid w:val="00752753"/>
    <w:rsid w:val="00752EB3"/>
    <w:rsid w:val="00757AA1"/>
    <w:rsid w:val="00761ED8"/>
    <w:rsid w:val="00762BBA"/>
    <w:rsid w:val="0076554D"/>
    <w:rsid w:val="00771729"/>
    <w:rsid w:val="00773A50"/>
    <w:rsid w:val="0077759F"/>
    <w:rsid w:val="00791082"/>
    <w:rsid w:val="007B28A0"/>
    <w:rsid w:val="007B3B4A"/>
    <w:rsid w:val="007B6689"/>
    <w:rsid w:val="007C123A"/>
    <w:rsid w:val="007D6DD8"/>
    <w:rsid w:val="007E3604"/>
    <w:rsid w:val="007E45F0"/>
    <w:rsid w:val="007E4690"/>
    <w:rsid w:val="007F1A2A"/>
    <w:rsid w:val="007F5021"/>
    <w:rsid w:val="007F6347"/>
    <w:rsid w:val="00804153"/>
    <w:rsid w:val="00804D68"/>
    <w:rsid w:val="00812C53"/>
    <w:rsid w:val="008140C7"/>
    <w:rsid w:val="00815311"/>
    <w:rsid w:val="00817CBB"/>
    <w:rsid w:val="00824480"/>
    <w:rsid w:val="0082452D"/>
    <w:rsid w:val="00824996"/>
    <w:rsid w:val="008300A1"/>
    <w:rsid w:val="0083378D"/>
    <w:rsid w:val="0083558C"/>
    <w:rsid w:val="00836E48"/>
    <w:rsid w:val="00837529"/>
    <w:rsid w:val="00842226"/>
    <w:rsid w:val="008462F6"/>
    <w:rsid w:val="0086333A"/>
    <w:rsid w:val="00867ECB"/>
    <w:rsid w:val="00873713"/>
    <w:rsid w:val="00874B0C"/>
    <w:rsid w:val="00881017"/>
    <w:rsid w:val="00890DD9"/>
    <w:rsid w:val="00893DB8"/>
    <w:rsid w:val="00895D22"/>
    <w:rsid w:val="008A36C9"/>
    <w:rsid w:val="008A3C26"/>
    <w:rsid w:val="008B3DAE"/>
    <w:rsid w:val="008C5002"/>
    <w:rsid w:val="008D3D60"/>
    <w:rsid w:val="008D5709"/>
    <w:rsid w:val="008D7B02"/>
    <w:rsid w:val="008E7EEB"/>
    <w:rsid w:val="008F0519"/>
    <w:rsid w:val="008F1B80"/>
    <w:rsid w:val="008F623E"/>
    <w:rsid w:val="008F676A"/>
    <w:rsid w:val="009007F6"/>
    <w:rsid w:val="00901066"/>
    <w:rsid w:val="00903916"/>
    <w:rsid w:val="00907ABD"/>
    <w:rsid w:val="00910774"/>
    <w:rsid w:val="009121F4"/>
    <w:rsid w:val="0091346C"/>
    <w:rsid w:val="00913E0C"/>
    <w:rsid w:val="00920F40"/>
    <w:rsid w:val="009315BA"/>
    <w:rsid w:val="00933755"/>
    <w:rsid w:val="00933A4B"/>
    <w:rsid w:val="0093669B"/>
    <w:rsid w:val="00937D01"/>
    <w:rsid w:val="0094425D"/>
    <w:rsid w:val="00953262"/>
    <w:rsid w:val="009567DB"/>
    <w:rsid w:val="0095770D"/>
    <w:rsid w:val="00957F94"/>
    <w:rsid w:val="00961FF4"/>
    <w:rsid w:val="00965564"/>
    <w:rsid w:val="009707F8"/>
    <w:rsid w:val="00971103"/>
    <w:rsid w:val="009730C3"/>
    <w:rsid w:val="009748E3"/>
    <w:rsid w:val="00984F33"/>
    <w:rsid w:val="00985E96"/>
    <w:rsid w:val="009950B6"/>
    <w:rsid w:val="00995E71"/>
    <w:rsid w:val="009A4551"/>
    <w:rsid w:val="009A595A"/>
    <w:rsid w:val="009B1D61"/>
    <w:rsid w:val="009C198A"/>
    <w:rsid w:val="009C30BE"/>
    <w:rsid w:val="009C68AA"/>
    <w:rsid w:val="009D201D"/>
    <w:rsid w:val="009D74BA"/>
    <w:rsid w:val="009E187B"/>
    <w:rsid w:val="009E3FE1"/>
    <w:rsid w:val="009E7817"/>
    <w:rsid w:val="009F08C0"/>
    <w:rsid w:val="009F5D51"/>
    <w:rsid w:val="009F6DEC"/>
    <w:rsid w:val="009F7DBC"/>
    <w:rsid w:val="00A149D2"/>
    <w:rsid w:val="00A16D55"/>
    <w:rsid w:val="00A21DBD"/>
    <w:rsid w:val="00A27521"/>
    <w:rsid w:val="00A27C10"/>
    <w:rsid w:val="00A30F34"/>
    <w:rsid w:val="00A4539B"/>
    <w:rsid w:val="00A45B72"/>
    <w:rsid w:val="00A504E5"/>
    <w:rsid w:val="00A613B7"/>
    <w:rsid w:val="00A769F3"/>
    <w:rsid w:val="00A87144"/>
    <w:rsid w:val="00A9154F"/>
    <w:rsid w:val="00A97F67"/>
    <w:rsid w:val="00AA03AC"/>
    <w:rsid w:val="00AA1A47"/>
    <w:rsid w:val="00AA1F55"/>
    <w:rsid w:val="00AA4B05"/>
    <w:rsid w:val="00AA5F05"/>
    <w:rsid w:val="00AA644E"/>
    <w:rsid w:val="00AA7803"/>
    <w:rsid w:val="00AD33F0"/>
    <w:rsid w:val="00AF0746"/>
    <w:rsid w:val="00AF0E29"/>
    <w:rsid w:val="00AF4160"/>
    <w:rsid w:val="00AF683A"/>
    <w:rsid w:val="00B004D7"/>
    <w:rsid w:val="00B01B4A"/>
    <w:rsid w:val="00B07701"/>
    <w:rsid w:val="00B1232E"/>
    <w:rsid w:val="00B12643"/>
    <w:rsid w:val="00B1392C"/>
    <w:rsid w:val="00B1623D"/>
    <w:rsid w:val="00B200F0"/>
    <w:rsid w:val="00B205F4"/>
    <w:rsid w:val="00B214AD"/>
    <w:rsid w:val="00B21621"/>
    <w:rsid w:val="00B22905"/>
    <w:rsid w:val="00B24CFC"/>
    <w:rsid w:val="00B313B9"/>
    <w:rsid w:val="00B3322B"/>
    <w:rsid w:val="00B34592"/>
    <w:rsid w:val="00B34D04"/>
    <w:rsid w:val="00B36ABD"/>
    <w:rsid w:val="00B412AC"/>
    <w:rsid w:val="00B460A0"/>
    <w:rsid w:val="00B51514"/>
    <w:rsid w:val="00B6252D"/>
    <w:rsid w:val="00B62FD9"/>
    <w:rsid w:val="00B67967"/>
    <w:rsid w:val="00B7245B"/>
    <w:rsid w:val="00B72B42"/>
    <w:rsid w:val="00B764E3"/>
    <w:rsid w:val="00B84C3D"/>
    <w:rsid w:val="00B86955"/>
    <w:rsid w:val="00B87632"/>
    <w:rsid w:val="00B93CC9"/>
    <w:rsid w:val="00B96C33"/>
    <w:rsid w:val="00B974FA"/>
    <w:rsid w:val="00BA1B38"/>
    <w:rsid w:val="00BB1AAA"/>
    <w:rsid w:val="00BB7248"/>
    <w:rsid w:val="00BC24D8"/>
    <w:rsid w:val="00BC2944"/>
    <w:rsid w:val="00BC49A0"/>
    <w:rsid w:val="00BC7E39"/>
    <w:rsid w:val="00BD42AE"/>
    <w:rsid w:val="00BE644D"/>
    <w:rsid w:val="00BF7276"/>
    <w:rsid w:val="00C05902"/>
    <w:rsid w:val="00C05EBE"/>
    <w:rsid w:val="00C14A42"/>
    <w:rsid w:val="00C17083"/>
    <w:rsid w:val="00C23D09"/>
    <w:rsid w:val="00C35889"/>
    <w:rsid w:val="00C45CC2"/>
    <w:rsid w:val="00C50324"/>
    <w:rsid w:val="00C5135A"/>
    <w:rsid w:val="00C52874"/>
    <w:rsid w:val="00C6709A"/>
    <w:rsid w:val="00C70208"/>
    <w:rsid w:val="00C70F64"/>
    <w:rsid w:val="00C722D5"/>
    <w:rsid w:val="00C74DB0"/>
    <w:rsid w:val="00C91736"/>
    <w:rsid w:val="00C94DC7"/>
    <w:rsid w:val="00CA11E3"/>
    <w:rsid w:val="00CA2E14"/>
    <w:rsid w:val="00CA7917"/>
    <w:rsid w:val="00CB2D1D"/>
    <w:rsid w:val="00CB5024"/>
    <w:rsid w:val="00CB5F43"/>
    <w:rsid w:val="00CB7F89"/>
    <w:rsid w:val="00CC3DB3"/>
    <w:rsid w:val="00CD040D"/>
    <w:rsid w:val="00CD45FB"/>
    <w:rsid w:val="00CD4C71"/>
    <w:rsid w:val="00CD6CE1"/>
    <w:rsid w:val="00CD7044"/>
    <w:rsid w:val="00CE616D"/>
    <w:rsid w:val="00CE7371"/>
    <w:rsid w:val="00CE7BBE"/>
    <w:rsid w:val="00CE7F74"/>
    <w:rsid w:val="00CF1F87"/>
    <w:rsid w:val="00CF3260"/>
    <w:rsid w:val="00D00EDA"/>
    <w:rsid w:val="00D04598"/>
    <w:rsid w:val="00D31103"/>
    <w:rsid w:val="00D4200D"/>
    <w:rsid w:val="00D45498"/>
    <w:rsid w:val="00D5336E"/>
    <w:rsid w:val="00D57764"/>
    <w:rsid w:val="00D617FD"/>
    <w:rsid w:val="00D64215"/>
    <w:rsid w:val="00D72FD8"/>
    <w:rsid w:val="00D75519"/>
    <w:rsid w:val="00D80CE0"/>
    <w:rsid w:val="00D81129"/>
    <w:rsid w:val="00D81BC7"/>
    <w:rsid w:val="00D8793A"/>
    <w:rsid w:val="00D87D79"/>
    <w:rsid w:val="00D87F92"/>
    <w:rsid w:val="00D9232E"/>
    <w:rsid w:val="00D94B42"/>
    <w:rsid w:val="00D95E25"/>
    <w:rsid w:val="00D963C9"/>
    <w:rsid w:val="00DA222D"/>
    <w:rsid w:val="00DA4841"/>
    <w:rsid w:val="00DA6A88"/>
    <w:rsid w:val="00DA6AF3"/>
    <w:rsid w:val="00DA706D"/>
    <w:rsid w:val="00DB6654"/>
    <w:rsid w:val="00DB6D54"/>
    <w:rsid w:val="00DC2061"/>
    <w:rsid w:val="00DE56DC"/>
    <w:rsid w:val="00DE7771"/>
    <w:rsid w:val="00DF1E65"/>
    <w:rsid w:val="00DF26D9"/>
    <w:rsid w:val="00DF4BA4"/>
    <w:rsid w:val="00E046B9"/>
    <w:rsid w:val="00E169C4"/>
    <w:rsid w:val="00E31FC2"/>
    <w:rsid w:val="00E5381D"/>
    <w:rsid w:val="00E546AF"/>
    <w:rsid w:val="00E570FE"/>
    <w:rsid w:val="00E63EDF"/>
    <w:rsid w:val="00E65CBA"/>
    <w:rsid w:val="00E76E49"/>
    <w:rsid w:val="00E82E8C"/>
    <w:rsid w:val="00E85F4C"/>
    <w:rsid w:val="00E90101"/>
    <w:rsid w:val="00E93265"/>
    <w:rsid w:val="00EA3147"/>
    <w:rsid w:val="00EA770F"/>
    <w:rsid w:val="00EC6ED4"/>
    <w:rsid w:val="00EC74C5"/>
    <w:rsid w:val="00ED06CD"/>
    <w:rsid w:val="00ED2F9E"/>
    <w:rsid w:val="00EE415F"/>
    <w:rsid w:val="00EE4A73"/>
    <w:rsid w:val="00EF41A3"/>
    <w:rsid w:val="00EF73E4"/>
    <w:rsid w:val="00F00166"/>
    <w:rsid w:val="00F177A4"/>
    <w:rsid w:val="00F177EF"/>
    <w:rsid w:val="00F2120B"/>
    <w:rsid w:val="00F30295"/>
    <w:rsid w:val="00F312B0"/>
    <w:rsid w:val="00F3483A"/>
    <w:rsid w:val="00F34D0B"/>
    <w:rsid w:val="00F37402"/>
    <w:rsid w:val="00F37B39"/>
    <w:rsid w:val="00F4106E"/>
    <w:rsid w:val="00F41EA2"/>
    <w:rsid w:val="00F644AA"/>
    <w:rsid w:val="00F714C3"/>
    <w:rsid w:val="00F76EE6"/>
    <w:rsid w:val="00F771E2"/>
    <w:rsid w:val="00F80FED"/>
    <w:rsid w:val="00F827F3"/>
    <w:rsid w:val="00F837D7"/>
    <w:rsid w:val="00F85864"/>
    <w:rsid w:val="00F911F4"/>
    <w:rsid w:val="00FA2881"/>
    <w:rsid w:val="00FA6EC4"/>
    <w:rsid w:val="00FA7456"/>
    <w:rsid w:val="00FB0EB3"/>
    <w:rsid w:val="00FC000E"/>
    <w:rsid w:val="00FC11AD"/>
    <w:rsid w:val="00FD662C"/>
    <w:rsid w:val="00FE66F0"/>
    <w:rsid w:val="00FF19F8"/>
    <w:rsid w:val="00FF2BFF"/>
    <w:rsid w:val="0709089A"/>
    <w:rsid w:val="09C0272F"/>
    <w:rsid w:val="0AFA10E2"/>
    <w:rsid w:val="0E195C3D"/>
    <w:rsid w:val="106E6603"/>
    <w:rsid w:val="281C1CDD"/>
    <w:rsid w:val="2AB36323"/>
    <w:rsid w:val="2EFA2187"/>
    <w:rsid w:val="2F90695D"/>
    <w:rsid w:val="330B4149"/>
    <w:rsid w:val="33DA0690"/>
    <w:rsid w:val="38EC0B8B"/>
    <w:rsid w:val="42324CCE"/>
    <w:rsid w:val="44142074"/>
    <w:rsid w:val="471573F8"/>
    <w:rsid w:val="4A8D525B"/>
    <w:rsid w:val="4BB64176"/>
    <w:rsid w:val="53DC2C9D"/>
    <w:rsid w:val="5B362321"/>
    <w:rsid w:val="70E40B1D"/>
    <w:rsid w:val="73AB3F10"/>
    <w:rsid w:val="7F8D6D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line number"/>
    <w:basedOn w:val="2"/>
    <w:semiHidden/>
    <w:unhideWhenUsed/>
    <w:qFormat/>
    <w:uiPriority w:val="99"/>
  </w:style>
  <w:style w:type="paragraph" w:styleId="7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qFormat/>
    <w:uiPriority w:val="1"/>
    <w:rPr>
      <w:sz w:val="28"/>
      <w:szCs w:val="28"/>
    </w:rPr>
  </w:style>
  <w:style w:type="paragraph" w:styleId="10">
    <w:name w:val="Title"/>
    <w:basedOn w:val="1"/>
    <w:next w:val="1"/>
    <w:link w:val="29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1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2">
    <w:name w:val="Table Grid"/>
    <w:basedOn w:val="3"/>
    <w:qFormat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Знак Знак Знак Знак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14">
    <w:name w:val="Текст выноски Знак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5">
    <w:name w:val="Верхний колонтитул Знак"/>
    <w:basedOn w:val="2"/>
    <w:link w:val="8"/>
    <w:qFormat/>
    <w:uiPriority w:val="99"/>
  </w:style>
  <w:style w:type="character" w:customStyle="1" w:styleId="16">
    <w:name w:val="Нижний колонтитул Знак"/>
    <w:basedOn w:val="2"/>
    <w:link w:val="11"/>
    <w:qFormat/>
    <w:uiPriority w:val="99"/>
  </w:style>
  <w:style w:type="character" w:customStyle="1" w:styleId="17">
    <w:name w:val="Основной текст (3) Exact"/>
    <w:basedOn w:val="2"/>
    <w:qFormat/>
    <w:uiPriority w:val="0"/>
    <w:rPr>
      <w:rFonts w:ascii="Times New Roman" w:hAnsi="Times New Roman" w:eastAsia="Times New Roman" w:cs="Times New Roman"/>
      <w:sz w:val="26"/>
      <w:szCs w:val="26"/>
      <w:u w:val="none"/>
    </w:rPr>
  </w:style>
  <w:style w:type="character" w:customStyle="1" w:styleId="18">
    <w:name w:val="Основной текст (3)_"/>
    <w:basedOn w:val="2"/>
    <w:link w:val="19"/>
    <w:qFormat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19">
    <w:name w:val="Основной текст (3)"/>
    <w:basedOn w:val="1"/>
    <w:link w:val="18"/>
    <w:qFormat/>
    <w:uiPriority w:val="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eastAsia="Times New Roman" w:cs="Times New Roman"/>
      <w:sz w:val="26"/>
      <w:szCs w:val="26"/>
    </w:rPr>
  </w:style>
  <w:style w:type="character" w:customStyle="1" w:styleId="20">
    <w:name w:val="Основной текст (2)_"/>
    <w:basedOn w:val="2"/>
    <w:link w:val="21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1">
    <w:name w:val="Основной текст (2)"/>
    <w:basedOn w:val="1"/>
    <w:link w:val="20"/>
    <w:qFormat/>
    <w:uiPriority w:val="0"/>
    <w:pPr>
      <w:widowControl w:val="0"/>
      <w:shd w:val="clear" w:color="auto" w:fill="FFFFFF"/>
      <w:spacing w:after="60" w:line="0" w:lineRule="atLeast"/>
    </w:pPr>
    <w:rPr>
      <w:rFonts w:ascii="Times New Roman" w:hAnsi="Times New Roman" w:eastAsia="Times New Roman" w:cs="Times New Roman"/>
    </w:rPr>
  </w:style>
  <w:style w:type="character" w:customStyle="1" w:styleId="22">
    <w:name w:val="Колонтитул_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3">
    <w:name w:val="Колонтитул"/>
    <w:basedOn w:val="2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Exact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5">
    <w:name w:val="Основной текст (2) + Курсив Exact"/>
    <w:basedOn w:val="20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26">
    <w:name w:val="List Paragraph"/>
    <w:basedOn w:val="1"/>
    <w:qFormat/>
    <w:uiPriority w:val="34"/>
    <w:pPr>
      <w:ind w:left="720"/>
      <w:contextualSpacing/>
    </w:pPr>
  </w:style>
  <w:style w:type="character" w:customStyle="1" w:styleId="27">
    <w:name w:val="blk"/>
    <w:qFormat/>
    <w:uiPriority w:val="0"/>
  </w:style>
  <w:style w:type="paragraph" w:customStyle="1" w:styleId="28">
    <w:name w:val="_Style 24"/>
    <w:basedOn w:val="1"/>
    <w:next w:val="10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36"/>
      <w:szCs w:val="20"/>
      <w:lang w:eastAsia="ru-RU"/>
    </w:rPr>
  </w:style>
  <w:style w:type="character" w:customStyle="1" w:styleId="29">
    <w:name w:val="Название Знак"/>
    <w:basedOn w:val="2"/>
    <w:link w:val="1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30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b/>
      <w:sz w:val="22"/>
      <w:szCs w:val="22"/>
      <w:lang w:val="ru-RU" w:eastAsia="ru-RU" w:bidi="ar-SA"/>
    </w:rPr>
  </w:style>
  <w:style w:type="paragraph" w:customStyle="1" w:styleId="31">
    <w:name w:val="ConsPlusNormal"/>
    <w:qFormat/>
    <w:uiPriority w:val="99"/>
    <w:rPr>
      <w:rFonts w:ascii="Times New Roman" w:hAnsi="Times New Roman" w:cs="Times New Roman" w:eastAsiaTheme="minorHAnsi"/>
      <w:sz w:val="28"/>
      <w:szCs w:val="28"/>
      <w:lang w:val="ru-RU" w:eastAsia="ru-RU" w:bidi="ar-SA"/>
    </w:rPr>
  </w:style>
  <w:style w:type="paragraph" w:styleId="32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="Times New Roman" w:hAnsi="Times New Roman" w:eastAsia="Times New Roman" w:cs="Times New Roman"/>
      <w:sz w:val="20"/>
      <w:szCs w:val="22"/>
      <w:lang w:val="ru-RU" w:eastAsia="en-US" w:bidi="ar-SA"/>
    </w:rPr>
  </w:style>
  <w:style w:type="paragraph" w:customStyle="1" w:styleId="33">
    <w:name w:val="Normal (Web)"/>
    <w:semiHidden/>
    <w:unhideWhenUsed/>
    <w:qFormat/>
    <w:uiPriority w:val="99"/>
    <w:pPr>
      <w:keepNext w:val="0"/>
      <w:keepLines w:val="0"/>
      <w:pageBreakBefore w:val="0"/>
      <w:widowControl/>
      <w:suppressLineNumbers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100" w:beforeAutospacing="1" w:after="100" w:afterAutospacing="1" w:line="240" w:lineRule="auto"/>
      <w:ind w:left="0" w:right="0" w:firstLine="0"/>
      <w:contextualSpacing w:val="0"/>
      <w:jc w:val="left"/>
    </w:pPr>
    <w:rPr>
      <w:rFonts w:hint="default" w:ascii="Times New Roman" w:hAnsi="Times New Roman" w:eastAsia="Times New Roman" w:cs="Times New Roman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CDD1A-D673-48CA-AE33-E3600D5AE0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47</Pages>
  <Words>2799</Words>
  <Characters>21496</Characters>
  <Lines>16</Lines>
  <Paragraphs>4</Paragraphs>
  <TotalTime>16</TotalTime>
  <ScaleCrop>false</ScaleCrop>
  <LinksUpToDate>false</LinksUpToDate>
  <CharactersWithSpaces>24255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2025-05-28T08:21:00Z</dcterms:created>
  <dc:creator>Котова АА</dc:creator>
  <cp:lastModifiedBy>WPS_1777441706</cp:lastModifiedBy>
  <cp:lastPrinted>2026-07-16T11:17:00Z</cp:lastPrinted>
  <dcterms:modified xsi:type="dcterms:W3CDTF">2026-07-30T06:20:22Z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DA517DCFFCF843FCA3098206CC37F95F_13</vt:lpwstr>
  </property>
</Properties>
</file>