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AB8" w:rsidRDefault="00AA5AB8">
      <w:pPr>
        <w:pStyle w:val="ConsPlusTitle"/>
        <w:jc w:val="center"/>
        <w:rPr>
          <w:noProof/>
          <w:sz w:val="24"/>
          <w:szCs w:val="24"/>
        </w:rPr>
      </w:pPr>
      <w:r w:rsidRPr="00AA5AB8">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новый" style="width:36pt;height:44.25pt;visibility:visible;mso-wrap-style:square">
            <v:imagedata r:id="rId6" o:title="Герб новый"/>
          </v:shape>
        </w:pict>
      </w:r>
    </w:p>
    <w:p w:rsidR="00D71646" w:rsidRPr="00EA1219" w:rsidRDefault="00D71646">
      <w:pPr>
        <w:pStyle w:val="ConsPlusTitle"/>
        <w:jc w:val="center"/>
        <w:rPr>
          <w:sz w:val="24"/>
          <w:szCs w:val="24"/>
        </w:rPr>
      </w:pPr>
      <w:r w:rsidRPr="00EA1219">
        <w:rPr>
          <w:sz w:val="24"/>
          <w:szCs w:val="24"/>
        </w:rPr>
        <w:t xml:space="preserve">СОВЕТ ДЕПУТАТОВ </w:t>
      </w:r>
    </w:p>
    <w:p w:rsidR="00D71646" w:rsidRPr="00EA1219" w:rsidRDefault="00D71646">
      <w:pPr>
        <w:pStyle w:val="ConsPlusTitle"/>
        <w:jc w:val="center"/>
        <w:rPr>
          <w:sz w:val="24"/>
          <w:szCs w:val="24"/>
        </w:rPr>
      </w:pPr>
      <w:r w:rsidRPr="00EA1219">
        <w:rPr>
          <w:sz w:val="24"/>
          <w:szCs w:val="24"/>
        </w:rPr>
        <w:t>БОЛЬШЕБОЛДИНСКОГО МУНИЦИПАЛЬНОГО ОКРУГА</w:t>
      </w:r>
    </w:p>
    <w:p w:rsidR="00D71646" w:rsidRPr="00EA1219" w:rsidRDefault="00D71646">
      <w:pPr>
        <w:pStyle w:val="ConsPlusNormal"/>
        <w:contextualSpacing/>
        <w:jc w:val="center"/>
        <w:rPr>
          <w:b/>
          <w:bCs/>
          <w:sz w:val="24"/>
          <w:szCs w:val="24"/>
        </w:rPr>
      </w:pPr>
      <w:r w:rsidRPr="00EA1219">
        <w:rPr>
          <w:b/>
          <w:bCs/>
          <w:sz w:val="24"/>
          <w:szCs w:val="24"/>
        </w:rPr>
        <w:t>НИЖЕГОРОДСКОЙ ОБЛАСТИ</w:t>
      </w:r>
      <w:r w:rsidRPr="00EA1219">
        <w:rPr>
          <w:b/>
          <w:bCs/>
          <w:sz w:val="24"/>
          <w:szCs w:val="24"/>
        </w:rPr>
        <w:br/>
      </w:r>
    </w:p>
    <w:p w:rsidR="00D71646" w:rsidRPr="00EA1219" w:rsidRDefault="00D71646">
      <w:pPr>
        <w:pStyle w:val="ConsPlusNormal"/>
        <w:contextualSpacing/>
        <w:jc w:val="center"/>
        <w:rPr>
          <w:b/>
          <w:bCs/>
          <w:sz w:val="24"/>
          <w:szCs w:val="24"/>
        </w:rPr>
      </w:pPr>
      <w:r w:rsidRPr="00EA1219">
        <w:rPr>
          <w:b/>
          <w:bCs/>
          <w:sz w:val="24"/>
          <w:szCs w:val="24"/>
        </w:rPr>
        <w:t xml:space="preserve">РЕШЕНИЕ </w:t>
      </w:r>
    </w:p>
    <w:p w:rsidR="00D71646" w:rsidRPr="00EA1219" w:rsidRDefault="00D71646">
      <w:pPr>
        <w:pStyle w:val="ConsPlusNormal"/>
        <w:contextualSpacing/>
        <w:jc w:val="center"/>
        <w:rPr>
          <w:b/>
          <w:bCs/>
          <w:sz w:val="24"/>
          <w:szCs w:val="24"/>
        </w:rPr>
      </w:pPr>
      <w:r w:rsidRPr="00EA1219">
        <w:rPr>
          <w:b/>
          <w:bCs/>
          <w:sz w:val="24"/>
          <w:szCs w:val="24"/>
        </w:rPr>
        <w:t>31.10.2022</w:t>
      </w:r>
      <w:r w:rsidRPr="00EA1219">
        <w:rPr>
          <w:b/>
          <w:bCs/>
          <w:sz w:val="24"/>
          <w:szCs w:val="24"/>
        </w:rPr>
        <w:tab/>
      </w:r>
      <w:r w:rsidRPr="00EA1219">
        <w:rPr>
          <w:b/>
          <w:bCs/>
          <w:sz w:val="24"/>
          <w:szCs w:val="24"/>
        </w:rPr>
        <w:tab/>
      </w:r>
      <w:r w:rsidRPr="00EA1219">
        <w:rPr>
          <w:b/>
          <w:bCs/>
          <w:sz w:val="24"/>
          <w:szCs w:val="24"/>
        </w:rPr>
        <w:tab/>
      </w:r>
      <w:r w:rsidRPr="00EA1219">
        <w:rPr>
          <w:b/>
          <w:bCs/>
          <w:sz w:val="24"/>
          <w:szCs w:val="24"/>
        </w:rPr>
        <w:tab/>
      </w:r>
      <w:r w:rsidRPr="00EA1219">
        <w:rPr>
          <w:b/>
          <w:bCs/>
          <w:sz w:val="24"/>
          <w:szCs w:val="24"/>
        </w:rPr>
        <w:tab/>
      </w:r>
      <w:r w:rsidRPr="00EA1219">
        <w:rPr>
          <w:b/>
          <w:bCs/>
          <w:sz w:val="24"/>
          <w:szCs w:val="24"/>
        </w:rPr>
        <w:tab/>
      </w:r>
      <w:r w:rsidRPr="00EA1219">
        <w:rPr>
          <w:b/>
          <w:bCs/>
          <w:sz w:val="24"/>
          <w:szCs w:val="24"/>
        </w:rPr>
        <w:tab/>
        <w:t xml:space="preserve">№ </w:t>
      </w:r>
      <w:r w:rsidR="00EA1219" w:rsidRPr="00EA1219">
        <w:rPr>
          <w:b/>
          <w:bCs/>
          <w:sz w:val="24"/>
          <w:szCs w:val="24"/>
        </w:rPr>
        <w:t>48</w:t>
      </w:r>
    </w:p>
    <w:p w:rsidR="00D71646" w:rsidRPr="00EA1219" w:rsidRDefault="00D71646">
      <w:pPr>
        <w:pStyle w:val="ConsPlusNormal"/>
        <w:ind w:firstLine="540"/>
        <w:contextualSpacing/>
        <w:jc w:val="both"/>
        <w:rPr>
          <w:b/>
          <w:bCs/>
          <w:sz w:val="24"/>
          <w:szCs w:val="24"/>
        </w:rPr>
      </w:pPr>
    </w:p>
    <w:p w:rsidR="00D71646" w:rsidRPr="00EA1219" w:rsidRDefault="00D71646">
      <w:pPr>
        <w:pStyle w:val="ConsPlusNormal"/>
        <w:contextualSpacing/>
        <w:jc w:val="center"/>
        <w:rPr>
          <w:b/>
          <w:bCs/>
          <w:sz w:val="32"/>
          <w:szCs w:val="32"/>
        </w:rPr>
      </w:pPr>
      <w:r w:rsidRPr="00EA1219">
        <w:rPr>
          <w:b/>
          <w:bCs/>
          <w:sz w:val="32"/>
          <w:szCs w:val="32"/>
        </w:rPr>
        <w:t>Об утверждении Правил благоустройства Большеболдинского муниципального округа Нижегородской области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В соответствии с Федеральным законом от 06.10.2003 № 131-ФЗ «Об общих принципах организации местного самоуправления в Российской Федерации», Законом Нижегородской области от 10.09.2010 № 144-З «Об обеспечении чистоты и порядка на территории Нижегородской области», Совет депутатов решил:</w:t>
      </w:r>
    </w:p>
    <w:p w:rsidR="00D71646" w:rsidRPr="00EA1219" w:rsidRDefault="00D71646">
      <w:pPr>
        <w:pStyle w:val="ConsPlusNormal"/>
        <w:spacing w:before="160"/>
        <w:ind w:firstLine="540"/>
        <w:contextualSpacing/>
        <w:jc w:val="both"/>
        <w:rPr>
          <w:sz w:val="24"/>
          <w:szCs w:val="24"/>
        </w:rPr>
      </w:pPr>
      <w:r w:rsidRPr="00EA1219">
        <w:rPr>
          <w:sz w:val="24"/>
          <w:szCs w:val="24"/>
        </w:rPr>
        <w:t>1. Утвердить Правила благоустройства Большеболдинского муниципального округа Нижегородской области согласно приложению к настоящему решению.</w:t>
      </w:r>
    </w:p>
    <w:p w:rsidR="00D71646" w:rsidRPr="00EA1219" w:rsidRDefault="00D71646">
      <w:pPr>
        <w:pStyle w:val="ConsPlusNormal"/>
        <w:spacing w:before="160"/>
        <w:ind w:firstLine="540"/>
        <w:contextualSpacing/>
        <w:jc w:val="both"/>
        <w:rPr>
          <w:sz w:val="24"/>
          <w:szCs w:val="24"/>
        </w:rPr>
      </w:pPr>
      <w:r w:rsidRPr="00EA1219">
        <w:rPr>
          <w:sz w:val="24"/>
          <w:szCs w:val="24"/>
        </w:rPr>
        <w:t>2. Признать утратившими силу:</w:t>
      </w:r>
    </w:p>
    <w:p w:rsidR="00D71646" w:rsidRPr="00EA1219" w:rsidRDefault="00D71646">
      <w:pPr>
        <w:pStyle w:val="ConsPlusNormal"/>
        <w:spacing w:before="160"/>
        <w:ind w:firstLine="540"/>
        <w:contextualSpacing/>
        <w:jc w:val="both"/>
        <w:rPr>
          <w:sz w:val="24"/>
          <w:szCs w:val="24"/>
        </w:rPr>
      </w:pPr>
    </w:p>
    <w:p w:rsidR="00D71646" w:rsidRPr="00EA1219" w:rsidRDefault="00D71646">
      <w:pPr>
        <w:spacing w:line="240" w:lineRule="auto"/>
        <w:jc w:val="both"/>
        <w:rPr>
          <w:rFonts w:ascii="Arial" w:hAnsi="Arial" w:cs="Arial"/>
          <w:sz w:val="24"/>
          <w:szCs w:val="24"/>
        </w:rPr>
      </w:pPr>
      <w:r w:rsidRPr="00EA1219">
        <w:rPr>
          <w:rFonts w:ascii="Arial" w:hAnsi="Arial" w:cs="Arial"/>
          <w:sz w:val="24"/>
          <w:szCs w:val="24"/>
        </w:rPr>
        <w:t xml:space="preserve">       - решение Земского собрания Большеболдинского муниципального района Нижегородской области от 21 октября 2003 года № 185 «О правилах благоустройства сельских поселений Большеболдинского района»;</w:t>
      </w:r>
    </w:p>
    <w:p w:rsidR="00D71646" w:rsidRPr="00EA1219" w:rsidRDefault="00D71646">
      <w:pPr>
        <w:ind w:firstLine="540"/>
        <w:jc w:val="both"/>
        <w:rPr>
          <w:rFonts w:ascii="Arial" w:hAnsi="Arial" w:cs="Arial"/>
          <w:sz w:val="24"/>
          <w:szCs w:val="24"/>
        </w:rPr>
      </w:pPr>
      <w:r w:rsidRPr="00EA1219">
        <w:rPr>
          <w:rFonts w:ascii="Arial" w:hAnsi="Arial" w:cs="Arial"/>
          <w:sz w:val="24"/>
          <w:szCs w:val="24"/>
        </w:rPr>
        <w:t>- решение сельского Совета Большеболдинского сельсовета Большеболдинского муниципального района Нижегородской области от 31 октября 2017 года № 57 «Об утверждении Правил благоустройства на территории Большеболдинского сельсовета Большеболдинского муниципального района Нижегородской области»;</w:t>
      </w:r>
    </w:p>
    <w:p w:rsidR="00D71646" w:rsidRPr="00EA1219" w:rsidRDefault="00D71646">
      <w:pPr>
        <w:ind w:firstLine="540"/>
        <w:jc w:val="both"/>
        <w:rPr>
          <w:rFonts w:ascii="Arial" w:hAnsi="Arial" w:cs="Arial"/>
          <w:sz w:val="24"/>
          <w:szCs w:val="24"/>
        </w:rPr>
      </w:pPr>
      <w:r w:rsidRPr="00EA1219">
        <w:rPr>
          <w:rFonts w:ascii="Arial" w:hAnsi="Arial" w:cs="Arial"/>
          <w:sz w:val="24"/>
          <w:szCs w:val="24"/>
        </w:rPr>
        <w:tab/>
        <w:t>- решение сельского Совета Молчановского сельсовета Большеболдинского муниципального района Нижегородской области от 26 октября 2017 года № 93 «Об утверждении Правил благоустройства территории Молчановского сельсовета Большеболдинского муниципального района Нижегородской области»;</w:t>
      </w:r>
    </w:p>
    <w:p w:rsidR="00D71646" w:rsidRPr="00EA1219" w:rsidRDefault="00D71646">
      <w:pPr>
        <w:ind w:firstLine="540"/>
        <w:jc w:val="both"/>
        <w:rPr>
          <w:rFonts w:ascii="Arial" w:hAnsi="Arial" w:cs="Arial"/>
          <w:sz w:val="24"/>
          <w:szCs w:val="24"/>
        </w:rPr>
      </w:pPr>
      <w:r w:rsidRPr="00EA1219">
        <w:rPr>
          <w:rFonts w:ascii="Arial" w:hAnsi="Arial" w:cs="Arial"/>
          <w:sz w:val="24"/>
          <w:szCs w:val="24"/>
        </w:rPr>
        <w:t>- решение сельского Совета Новослободского сельсовета Большеболдинского муниципального района Нижегородской области от 31 октября 2017 года № 73 «Об утверждении правила благоустройства территории Новослободского сельсовета Большеболдинского муниципального района Нижегородской области»;</w:t>
      </w:r>
    </w:p>
    <w:p w:rsidR="00D71646" w:rsidRPr="00EA1219" w:rsidRDefault="00D71646">
      <w:pPr>
        <w:ind w:firstLine="540"/>
        <w:jc w:val="both"/>
        <w:rPr>
          <w:rFonts w:ascii="Arial" w:hAnsi="Arial" w:cs="Arial"/>
          <w:sz w:val="24"/>
          <w:szCs w:val="24"/>
        </w:rPr>
      </w:pPr>
      <w:r w:rsidRPr="00EA1219">
        <w:rPr>
          <w:rFonts w:ascii="Arial" w:hAnsi="Arial" w:cs="Arial"/>
          <w:sz w:val="24"/>
          <w:szCs w:val="24"/>
        </w:rPr>
        <w:t>- решение сельского Совета Пермеевского сельсовета Большеболдинского муниципального района Нижегородской области от 31 октября 2017 года № 94 «Об утверждении Правил благоустройства территории Пермеевского сельсовета Большеболдинского муниципального района Нижегородской области»;</w:t>
      </w:r>
    </w:p>
    <w:p w:rsidR="00D71646" w:rsidRPr="00EA1219" w:rsidRDefault="00D71646">
      <w:pPr>
        <w:ind w:firstLine="540"/>
        <w:jc w:val="both"/>
        <w:rPr>
          <w:rFonts w:ascii="Arial" w:hAnsi="Arial" w:cs="Arial"/>
          <w:sz w:val="24"/>
          <w:szCs w:val="24"/>
        </w:rPr>
      </w:pPr>
      <w:r w:rsidRPr="00EA1219">
        <w:rPr>
          <w:rFonts w:ascii="Arial" w:hAnsi="Arial" w:cs="Arial"/>
          <w:sz w:val="24"/>
          <w:szCs w:val="24"/>
        </w:rPr>
        <w:t xml:space="preserve">- решение сельского Совета Черновского сельсовета Большеболдинского муниципального района Нижегородской области от 16 октября 2017 года № 72 «Об утверждении Правил благоустройства территории </w:t>
      </w:r>
      <w:r w:rsidR="00A71C4C" w:rsidRPr="00EA1219">
        <w:rPr>
          <w:rFonts w:ascii="Arial" w:hAnsi="Arial" w:cs="Arial"/>
          <w:sz w:val="24"/>
          <w:szCs w:val="24"/>
        </w:rPr>
        <w:t>Черновского</w:t>
      </w:r>
      <w:r w:rsidRPr="00EA1219">
        <w:rPr>
          <w:rFonts w:ascii="Arial" w:hAnsi="Arial" w:cs="Arial"/>
          <w:sz w:val="24"/>
          <w:szCs w:val="24"/>
        </w:rPr>
        <w:t xml:space="preserve"> сельсовета Большеболдинского муниципального района Нижегородской области».</w:t>
      </w:r>
    </w:p>
    <w:p w:rsidR="00D71646" w:rsidRPr="00EA1219" w:rsidRDefault="00D71646">
      <w:pPr>
        <w:spacing w:line="228" w:lineRule="auto"/>
        <w:ind w:firstLine="709"/>
        <w:jc w:val="both"/>
        <w:rPr>
          <w:rFonts w:ascii="Arial" w:hAnsi="Arial" w:cs="Arial"/>
          <w:sz w:val="24"/>
          <w:szCs w:val="24"/>
        </w:rPr>
      </w:pPr>
      <w:r w:rsidRPr="00EA1219">
        <w:rPr>
          <w:rFonts w:ascii="Arial" w:hAnsi="Arial" w:cs="Arial"/>
          <w:sz w:val="24"/>
          <w:szCs w:val="24"/>
        </w:rPr>
        <w:lastRenderedPageBreak/>
        <w:t>4. Опубликовать настоящее решение в информационном бюллетене «Большеболдинский вестник» и разместить на официальном сайте администрации Большеболдинского муниципального округа Нижегородской области.</w:t>
      </w:r>
    </w:p>
    <w:p w:rsidR="00D71646" w:rsidRPr="00EA1219" w:rsidRDefault="00D71646">
      <w:pPr>
        <w:spacing w:line="228" w:lineRule="auto"/>
        <w:ind w:firstLine="708"/>
        <w:jc w:val="both"/>
        <w:rPr>
          <w:rFonts w:ascii="Arial" w:hAnsi="Arial" w:cs="Arial"/>
          <w:sz w:val="24"/>
          <w:szCs w:val="24"/>
          <w:shd w:val="clear" w:color="auto" w:fill="FFFFFF"/>
        </w:rPr>
      </w:pPr>
      <w:r w:rsidRPr="00EA1219">
        <w:rPr>
          <w:rFonts w:ascii="Arial" w:hAnsi="Arial" w:cs="Arial"/>
          <w:sz w:val="24"/>
          <w:szCs w:val="24"/>
          <w:shd w:val="clear" w:color="auto" w:fill="FFFFFF"/>
        </w:rPr>
        <w:t>5. Настоящее решение вступает в силу со дня его официального опубликования.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rPr>
          <w:sz w:val="24"/>
          <w:szCs w:val="24"/>
        </w:rPr>
      </w:pPr>
      <w:r w:rsidRPr="00EA1219">
        <w:rPr>
          <w:sz w:val="24"/>
          <w:szCs w:val="24"/>
        </w:rPr>
        <w:t>Председатель Совета депутатов               Глава местного самоуправления</w:t>
      </w:r>
    </w:p>
    <w:p w:rsidR="00D71646" w:rsidRPr="00EA1219" w:rsidRDefault="00D71646">
      <w:pPr>
        <w:pStyle w:val="ConsPlusNormal"/>
        <w:contextualSpacing/>
        <w:rPr>
          <w:sz w:val="24"/>
          <w:szCs w:val="24"/>
        </w:rPr>
      </w:pPr>
    </w:p>
    <w:p w:rsidR="00D71646" w:rsidRPr="00EA1219" w:rsidRDefault="00D71646">
      <w:pPr>
        <w:pStyle w:val="ConsPlusNormal"/>
        <w:contextualSpacing/>
        <w:rPr>
          <w:sz w:val="24"/>
          <w:szCs w:val="24"/>
        </w:rPr>
      </w:pPr>
      <w:r w:rsidRPr="00EA1219">
        <w:rPr>
          <w:sz w:val="24"/>
          <w:szCs w:val="24"/>
        </w:rPr>
        <w:t>В.М.Кочетов                                                 А.А.Морозова</w:t>
      </w:r>
    </w:p>
    <w:p w:rsidR="00D71646" w:rsidRPr="00EA1219" w:rsidRDefault="00D71646">
      <w:pPr>
        <w:pStyle w:val="ConsPlusNormal"/>
        <w:contextualSpacing/>
        <w:rPr>
          <w:sz w:val="24"/>
          <w:szCs w:val="24"/>
        </w:rPr>
      </w:pP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right"/>
        <w:outlineLvl w:val="0"/>
        <w:rPr>
          <w:sz w:val="24"/>
          <w:szCs w:val="24"/>
        </w:rPr>
      </w:pPr>
      <w:r w:rsidRPr="00EA1219">
        <w:rPr>
          <w:sz w:val="24"/>
          <w:szCs w:val="24"/>
        </w:rPr>
        <w:t>Приложение</w:t>
      </w:r>
    </w:p>
    <w:p w:rsidR="00D71646" w:rsidRPr="00EA1219" w:rsidRDefault="00D71646">
      <w:pPr>
        <w:pStyle w:val="ConsPlusNormal"/>
        <w:contextualSpacing/>
        <w:jc w:val="right"/>
        <w:rPr>
          <w:sz w:val="24"/>
          <w:szCs w:val="24"/>
        </w:rPr>
      </w:pPr>
      <w:r w:rsidRPr="00EA1219">
        <w:rPr>
          <w:sz w:val="24"/>
          <w:szCs w:val="24"/>
        </w:rPr>
        <w:t>Утверждено</w:t>
      </w:r>
    </w:p>
    <w:p w:rsidR="00D71646" w:rsidRPr="00EA1219" w:rsidRDefault="00D71646">
      <w:pPr>
        <w:pStyle w:val="ConsPlusNormal"/>
        <w:contextualSpacing/>
        <w:jc w:val="right"/>
        <w:rPr>
          <w:sz w:val="24"/>
          <w:szCs w:val="24"/>
        </w:rPr>
      </w:pPr>
      <w:r w:rsidRPr="00EA1219">
        <w:rPr>
          <w:sz w:val="24"/>
          <w:szCs w:val="24"/>
        </w:rPr>
        <w:t>решением Совета депутатов</w:t>
      </w:r>
    </w:p>
    <w:p w:rsidR="00D71646" w:rsidRPr="00EA1219" w:rsidRDefault="00D71646">
      <w:pPr>
        <w:pStyle w:val="ConsPlusNormal"/>
        <w:contextualSpacing/>
        <w:jc w:val="right"/>
        <w:rPr>
          <w:sz w:val="24"/>
          <w:szCs w:val="24"/>
        </w:rPr>
      </w:pPr>
      <w:r w:rsidRPr="00EA1219">
        <w:rPr>
          <w:sz w:val="24"/>
          <w:szCs w:val="24"/>
        </w:rPr>
        <w:t>Большеболдинского муниципального округа</w:t>
      </w:r>
    </w:p>
    <w:p w:rsidR="00D71646" w:rsidRPr="00EA1219" w:rsidRDefault="00D71646">
      <w:pPr>
        <w:pStyle w:val="ConsPlusNormal"/>
        <w:contextualSpacing/>
        <w:jc w:val="right"/>
        <w:rPr>
          <w:sz w:val="24"/>
          <w:szCs w:val="24"/>
        </w:rPr>
      </w:pPr>
      <w:r w:rsidRPr="00EA1219">
        <w:rPr>
          <w:sz w:val="24"/>
          <w:szCs w:val="24"/>
        </w:rPr>
        <w:t>Нижегородской области</w:t>
      </w:r>
    </w:p>
    <w:p w:rsidR="00D71646" w:rsidRPr="00EA1219" w:rsidRDefault="00EA1219">
      <w:pPr>
        <w:pStyle w:val="ConsPlusNormal"/>
        <w:contextualSpacing/>
        <w:jc w:val="right"/>
        <w:rPr>
          <w:sz w:val="24"/>
          <w:szCs w:val="24"/>
        </w:rPr>
      </w:pPr>
      <w:r>
        <w:rPr>
          <w:sz w:val="24"/>
          <w:szCs w:val="24"/>
        </w:rPr>
        <w:t>о</w:t>
      </w:r>
      <w:r w:rsidR="00D71646" w:rsidRPr="00EA1219">
        <w:rPr>
          <w:sz w:val="24"/>
          <w:szCs w:val="24"/>
        </w:rPr>
        <w:t>т</w:t>
      </w:r>
      <w:r w:rsidR="00C73C86" w:rsidRPr="00EA1219">
        <w:rPr>
          <w:sz w:val="24"/>
          <w:szCs w:val="24"/>
        </w:rPr>
        <w:t xml:space="preserve"> </w:t>
      </w:r>
      <w:r>
        <w:rPr>
          <w:sz w:val="24"/>
          <w:szCs w:val="24"/>
        </w:rPr>
        <w:t>31.10.2022 г.</w:t>
      </w:r>
      <w:r w:rsidR="00C73C86" w:rsidRPr="00EA1219">
        <w:rPr>
          <w:sz w:val="24"/>
          <w:szCs w:val="24"/>
        </w:rPr>
        <w:t xml:space="preserve"> </w:t>
      </w:r>
      <w:r w:rsidR="00D71646" w:rsidRPr="00EA1219">
        <w:rPr>
          <w:sz w:val="24"/>
          <w:szCs w:val="24"/>
        </w:rPr>
        <w:t xml:space="preserve"> № </w:t>
      </w:r>
      <w:r>
        <w:rPr>
          <w:sz w:val="24"/>
          <w:szCs w:val="24"/>
        </w:rPr>
        <w:t>48</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rPr>
          <w:b/>
          <w:bCs/>
          <w:sz w:val="24"/>
          <w:szCs w:val="24"/>
        </w:rPr>
      </w:pPr>
      <w:bookmarkStart w:id="0" w:name="Par55"/>
      <w:bookmarkEnd w:id="0"/>
      <w:r w:rsidRPr="00EA1219">
        <w:rPr>
          <w:b/>
          <w:bCs/>
          <w:sz w:val="24"/>
          <w:szCs w:val="24"/>
        </w:rPr>
        <w:t>Правила благоустройства Большеболдинского муниципального округа Нижегородской области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1. Общие положения</w:t>
      </w:r>
    </w:p>
    <w:p w:rsidR="00D71646" w:rsidRPr="00EA1219" w:rsidRDefault="00D71646">
      <w:pPr>
        <w:pStyle w:val="ConsPlusNormal"/>
        <w:contextualSpacing/>
        <w:jc w:val="center"/>
        <w:outlineLvl w:val="1"/>
        <w:rPr>
          <w:sz w:val="24"/>
          <w:szCs w:val="24"/>
        </w:rPr>
      </w:pPr>
    </w:p>
    <w:p w:rsidR="00D71646" w:rsidRPr="00EA1219" w:rsidRDefault="00D71646">
      <w:pPr>
        <w:pStyle w:val="ConsPlusNormal"/>
        <w:ind w:firstLine="540"/>
        <w:contextualSpacing/>
        <w:jc w:val="both"/>
        <w:rPr>
          <w:sz w:val="24"/>
          <w:szCs w:val="24"/>
        </w:rPr>
      </w:pPr>
      <w:r w:rsidRPr="00EA1219">
        <w:rPr>
          <w:sz w:val="24"/>
          <w:szCs w:val="24"/>
        </w:rPr>
        <w:t>1.1. Правила благоустройства муниципального образования (далее - Правила) устанавливают обязательные для исполнения требования к состоянию общественных пространств на территории муниципального образования, к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к доступности городской (сельской) среды для маломобильных групп населения, требования к состоянию населенных пунктов, определяют общие подходы к планированию и осуществлению проектов по благоустройству, механизмы общественного участия в процессе благоустройства, инструменты контроля за качеством выполняемых работ по благоустройству и текущим состоянием отдельных элементов и объектов, содержат перечень ответственных за качество содержания населенных пунктов лиц и структур.</w:t>
      </w:r>
    </w:p>
    <w:p w:rsidR="00D71646" w:rsidRPr="00EA1219" w:rsidRDefault="00D71646">
      <w:pPr>
        <w:pStyle w:val="ConsPlusNormal"/>
        <w:spacing w:before="160"/>
        <w:ind w:firstLine="540"/>
        <w:contextualSpacing/>
        <w:jc w:val="both"/>
        <w:rPr>
          <w:sz w:val="24"/>
          <w:szCs w:val="24"/>
        </w:rPr>
      </w:pPr>
      <w:r w:rsidRPr="00EA1219">
        <w:rPr>
          <w:sz w:val="24"/>
          <w:szCs w:val="24"/>
        </w:rPr>
        <w:t>1.2. Настоящие Правила приняты в целях обеспечения права граждан на благоприятную среду обитания.</w:t>
      </w:r>
    </w:p>
    <w:p w:rsidR="00D71646" w:rsidRPr="00EA1219" w:rsidRDefault="00D71646">
      <w:pPr>
        <w:pStyle w:val="ConsPlusNormal"/>
        <w:spacing w:before="160"/>
        <w:ind w:firstLine="540"/>
        <w:contextualSpacing/>
        <w:jc w:val="both"/>
        <w:rPr>
          <w:sz w:val="24"/>
          <w:szCs w:val="24"/>
        </w:rPr>
      </w:pPr>
      <w:r w:rsidRPr="00EA1219">
        <w:rPr>
          <w:sz w:val="24"/>
          <w:szCs w:val="24"/>
        </w:rPr>
        <w:t>1.3. В целях применения настоящих Правил используются следующие основные термины и определения:</w:t>
      </w:r>
    </w:p>
    <w:p w:rsidR="00D71646" w:rsidRPr="00EA1219" w:rsidRDefault="00D71646">
      <w:pPr>
        <w:pStyle w:val="ConsPlusNormal"/>
        <w:spacing w:before="160"/>
        <w:ind w:firstLine="540"/>
        <w:contextualSpacing/>
        <w:jc w:val="both"/>
        <w:rPr>
          <w:sz w:val="24"/>
          <w:szCs w:val="24"/>
        </w:rPr>
      </w:pPr>
      <w:r w:rsidRPr="00EA1219">
        <w:rPr>
          <w:sz w:val="24"/>
          <w:szCs w:val="24"/>
        </w:rPr>
        <w:t>1) Бункер-накопитель - стандартная емкость для сбора крупногабаритного и другого мусора объемом свыше 2 кубических метров;</w:t>
      </w:r>
    </w:p>
    <w:p w:rsidR="00D71646" w:rsidRPr="00EA1219" w:rsidRDefault="00D71646">
      <w:pPr>
        <w:pStyle w:val="ConsPlusNormal"/>
        <w:spacing w:before="160"/>
        <w:ind w:firstLine="540"/>
        <w:contextualSpacing/>
        <w:jc w:val="both"/>
        <w:rPr>
          <w:sz w:val="24"/>
          <w:szCs w:val="24"/>
        </w:rPr>
      </w:pPr>
      <w:r w:rsidRPr="00EA1219">
        <w:rPr>
          <w:sz w:val="24"/>
          <w:szCs w:val="24"/>
        </w:rPr>
        <w:t>2) Владелец объекта - лицо, которому объект принадлежит на праве хозяйственного ведения, праве оперативного 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3) Дворовая территория - территория, прилегающая к жилому зданию и ограниченная жилыми зданиями, строениями, сооружениями или ограждениями, включая подходы и подъезды к дому, автостоянки, территории зеленых насаждений, площадки для игр, отдыха и занятий спортом, хозяйственные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4) Домовладение - один или несколько жилых домов и обслуживающие их строения и сооружения, находящиеся на обособленном земельном участке;</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5) Земляные работы - производство работ, связанных со вскрытием грунта, асфальтового покрытия на глубину более 30 сантиметров (за исключением пахотных </w:t>
      </w:r>
      <w:r w:rsidRPr="00EA1219">
        <w:rPr>
          <w:sz w:val="24"/>
          <w:szCs w:val="24"/>
        </w:rPr>
        <w:lastRenderedPageBreak/>
        <w:t>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(возведение насыпи) на высоту более 50 сантиметров;</w:t>
      </w:r>
    </w:p>
    <w:p w:rsidR="00D71646" w:rsidRPr="00EA1219" w:rsidRDefault="00D71646">
      <w:pPr>
        <w:pStyle w:val="ConsPlusNormal"/>
        <w:spacing w:before="160"/>
        <w:ind w:firstLine="540"/>
        <w:contextualSpacing/>
        <w:jc w:val="both"/>
        <w:rPr>
          <w:sz w:val="24"/>
          <w:szCs w:val="24"/>
        </w:rPr>
      </w:pPr>
      <w:r w:rsidRPr="00EA1219">
        <w:rPr>
          <w:sz w:val="24"/>
          <w:szCs w:val="24"/>
        </w:rPr>
        <w:t>6) Зеленые насаждения - совокупность древесных, кустарниковых и травянистых растений естественного происхождения или посаженных на определенной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7) Газон - элемент благоустройства, предназначенный для размещения древесно-кустарниковой и травянистой растительности естественного и (или) искусственного происхождения (остриженной травы);</w:t>
      </w:r>
    </w:p>
    <w:p w:rsidR="00D71646" w:rsidRPr="00EA1219" w:rsidRDefault="00D71646">
      <w:pPr>
        <w:pStyle w:val="ConsPlusNormal"/>
        <w:spacing w:before="160"/>
        <w:ind w:firstLine="540"/>
        <w:contextualSpacing/>
        <w:jc w:val="both"/>
        <w:rPr>
          <w:sz w:val="24"/>
          <w:szCs w:val="24"/>
        </w:rPr>
      </w:pPr>
      <w:r w:rsidRPr="00EA1219">
        <w:rPr>
          <w:sz w:val="24"/>
          <w:szCs w:val="24"/>
        </w:rPr>
        <w:t>8) Территория объекта благоустройства - 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владении у юридических или физических лиц;</w:t>
      </w:r>
    </w:p>
    <w:p w:rsidR="00D71646" w:rsidRPr="00EA1219" w:rsidRDefault="00D71646">
      <w:pPr>
        <w:pStyle w:val="ConsPlusNormal"/>
        <w:spacing w:before="160"/>
        <w:ind w:firstLine="540"/>
        <w:contextualSpacing/>
        <w:jc w:val="both"/>
        <w:rPr>
          <w:sz w:val="24"/>
          <w:szCs w:val="24"/>
        </w:rPr>
      </w:pPr>
      <w:r w:rsidRPr="00EA1219">
        <w:rPr>
          <w:sz w:val="24"/>
          <w:szCs w:val="24"/>
        </w:rPr>
        <w:t>9) 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D71646" w:rsidRPr="00EA1219" w:rsidRDefault="00D71646">
      <w:pPr>
        <w:pStyle w:val="ConsPlusNormal"/>
        <w:spacing w:before="160"/>
        <w:ind w:firstLine="540"/>
        <w:contextualSpacing/>
        <w:jc w:val="both"/>
        <w:rPr>
          <w:sz w:val="24"/>
          <w:szCs w:val="24"/>
        </w:rPr>
      </w:pPr>
      <w:r w:rsidRPr="00EA1219">
        <w:rPr>
          <w:sz w:val="24"/>
          <w:szCs w:val="24"/>
        </w:rPr>
        <w:t>10) Контейнер - контейнер - стандартная емкость для сбора мусора объемом до 2 кубических метров включительно;</w:t>
      </w:r>
    </w:p>
    <w:p w:rsidR="00D71646" w:rsidRPr="00EA1219" w:rsidRDefault="00D71646">
      <w:pPr>
        <w:pStyle w:val="ConsPlusNormal"/>
        <w:spacing w:before="160"/>
        <w:ind w:firstLine="540"/>
        <w:contextualSpacing/>
        <w:jc w:val="both"/>
        <w:rPr>
          <w:sz w:val="24"/>
          <w:szCs w:val="24"/>
        </w:rPr>
      </w:pPr>
      <w:r w:rsidRPr="00EA1219">
        <w:rPr>
          <w:sz w:val="24"/>
          <w:szCs w:val="24"/>
        </w:rPr>
        <w:t>11) Контейнерная площадка - специально оборудованная площадка для установки необходимого количества контейнеров с целью сбора и временного хранения мусора;</w:t>
      </w:r>
    </w:p>
    <w:p w:rsidR="00D71646" w:rsidRPr="00EA1219" w:rsidRDefault="00D71646">
      <w:pPr>
        <w:pStyle w:val="ConsPlusNormal"/>
        <w:spacing w:before="160"/>
        <w:ind w:firstLine="540"/>
        <w:contextualSpacing/>
        <w:jc w:val="both"/>
        <w:rPr>
          <w:sz w:val="24"/>
          <w:szCs w:val="24"/>
        </w:rPr>
      </w:pPr>
      <w:r w:rsidRPr="00EA1219">
        <w:rPr>
          <w:sz w:val="24"/>
          <w:szCs w:val="24"/>
        </w:rPr>
        <w:t>12) Использование отходов - применение отходов для производства товаров (продукции), выполнения работ, оказания услуг или для получения энергии;</w:t>
      </w:r>
    </w:p>
    <w:p w:rsidR="00D71646" w:rsidRPr="00EA1219" w:rsidRDefault="00D71646">
      <w:pPr>
        <w:pStyle w:val="ConsPlusNormal"/>
        <w:spacing w:before="160"/>
        <w:ind w:firstLine="540"/>
        <w:contextualSpacing/>
        <w:jc w:val="both"/>
        <w:rPr>
          <w:sz w:val="24"/>
          <w:szCs w:val="24"/>
        </w:rPr>
      </w:pPr>
      <w:r w:rsidRPr="00EA1219">
        <w:rPr>
          <w:sz w:val="24"/>
          <w:szCs w:val="24"/>
        </w:rPr>
        <w:t>13) 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D71646" w:rsidRPr="00EA1219" w:rsidRDefault="00D71646">
      <w:pPr>
        <w:pStyle w:val="ConsPlusNormal"/>
        <w:spacing w:before="160"/>
        <w:ind w:firstLine="540"/>
        <w:contextualSpacing/>
        <w:jc w:val="both"/>
        <w:rPr>
          <w:sz w:val="24"/>
          <w:szCs w:val="24"/>
        </w:rPr>
      </w:pPr>
      <w:r w:rsidRPr="00EA1219">
        <w:rPr>
          <w:sz w:val="24"/>
          <w:szCs w:val="24"/>
        </w:rPr>
        <w:t>14) Мойка транспортного средства - мероприятия, связанные с полным или частичным удалением с поверхности транспортного средства (в том числе с кузова, колес, узлов, агрегатов), из салона, кабины, кузова пыли, грязи, иных загрязнений с применением воды и (или) моющих средств, и (или) различных приспособлений (щеток, скребков, губок, ветоши), и (или) устройств, предназначенных для мойки. Не является мойкой транспортного средства протирание стекол и (или) фар от пыли, грязи, иных загрязнений с помощью щеток, губок, ветоши, если это не связано со стеканием используемых воды и (или) моющих средств с транспортного средства, а также очистка транспортного средства с помощью щетки и (или) скребка от снега и (или) наледи;</w:t>
      </w:r>
    </w:p>
    <w:p w:rsidR="00D71646" w:rsidRPr="00EA1219" w:rsidRDefault="00D71646">
      <w:pPr>
        <w:pStyle w:val="ConsPlusNormal"/>
        <w:spacing w:before="160"/>
        <w:ind w:firstLine="540"/>
        <w:contextualSpacing/>
        <w:jc w:val="both"/>
        <w:rPr>
          <w:sz w:val="24"/>
          <w:szCs w:val="24"/>
        </w:rPr>
      </w:pPr>
      <w:r w:rsidRPr="00EA1219">
        <w:rPr>
          <w:sz w:val="24"/>
          <w:szCs w:val="24"/>
        </w:rPr>
        <w:t>15) Строительные отходы - отходы (за исключением высокоопасных и чрезвычайно опасных) от сноса, разборки, реконструкции, перепланировки, ремонта или строительства зданий, сооружений, инженерных коммуникаций объектов промышленного и гражданского назначения, помещений (демонтированные строительные конструкции, строительное и инженерное оборудование, плиточные и твердые листовые отделочные материалы, строительные материалы, дверные и оконные блоки, твердые подвесные потолки, твердые напольные покрытия);</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16) Вывоз отходов и мусора - выгрузка из контейнеров в спецтранспорт; загрузка мусора от индивидуальных жилых домов, мест временного хранения в машины для мусора; очистка контейнерных площадок и подъездов к ним от </w:t>
      </w:r>
      <w:r w:rsidRPr="00EA1219">
        <w:rPr>
          <w:sz w:val="24"/>
          <w:szCs w:val="24"/>
        </w:rPr>
        <w:lastRenderedPageBreak/>
        <w:t>просыпавшегося мусора и транспортировка на объект размещения отходов;</w:t>
      </w:r>
    </w:p>
    <w:p w:rsidR="00D71646" w:rsidRPr="00EA1219" w:rsidRDefault="00D71646">
      <w:pPr>
        <w:pStyle w:val="ConsPlusNormal"/>
        <w:spacing w:before="160"/>
        <w:ind w:firstLine="540"/>
        <w:contextualSpacing/>
        <w:jc w:val="both"/>
        <w:rPr>
          <w:sz w:val="24"/>
          <w:szCs w:val="24"/>
        </w:rPr>
      </w:pPr>
      <w:r w:rsidRPr="00EA1219">
        <w:rPr>
          <w:sz w:val="24"/>
          <w:szCs w:val="24"/>
        </w:rPr>
        <w:t>17) 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D71646" w:rsidRPr="00EA1219" w:rsidRDefault="00D71646">
      <w:pPr>
        <w:pStyle w:val="ConsPlusNormal"/>
        <w:spacing w:before="160"/>
        <w:ind w:firstLine="540"/>
        <w:contextualSpacing/>
        <w:jc w:val="both"/>
        <w:rPr>
          <w:sz w:val="24"/>
          <w:szCs w:val="24"/>
        </w:rPr>
      </w:pPr>
      <w:r w:rsidRPr="00EA1219">
        <w:rPr>
          <w:sz w:val="24"/>
          <w:szCs w:val="24"/>
        </w:rPr>
        <w:t>18) Объект благоустройства территории - территории муниципального образования, на которых осуществляется деятельность по благоустройству, в том числе площадки отдыха, открытые функционально-планировочные образования общественных центров, дворы, кварталы, территории административных округов и районов городских округов,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растительные группировки), водные объекты и гидротехнические сооружения, природные комплексы, особо охраняемые природные территории, эксплуатируемые кровли и озелененные участки крыш, линейные объекты дорожной сети, объекты ландшафтной архитектуры, другие территории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rsidR="00D71646" w:rsidRPr="00EA1219" w:rsidRDefault="00D71646">
      <w:pPr>
        <w:pStyle w:val="ConsPlusNormal"/>
        <w:spacing w:before="160"/>
        <w:ind w:firstLine="540"/>
        <w:contextualSpacing/>
        <w:jc w:val="both"/>
        <w:rPr>
          <w:sz w:val="24"/>
          <w:szCs w:val="24"/>
        </w:rPr>
      </w:pPr>
      <w:r w:rsidRPr="00EA1219">
        <w:rPr>
          <w:sz w:val="24"/>
          <w:szCs w:val="24"/>
        </w:rPr>
        <w:t>20) Индивидуальное домовладение - земельный участок с расположенным на нем жилым домом (частью жилого дома) и примыкающими к нему и (или) отдельно стоящими на общем с жилым домом (частью жилого дома) земельном участке надворными постройками;</w:t>
      </w:r>
    </w:p>
    <w:p w:rsidR="00D71646" w:rsidRPr="00EA1219" w:rsidRDefault="00D71646">
      <w:pPr>
        <w:pStyle w:val="ConsPlusNormal"/>
        <w:spacing w:before="160"/>
        <w:ind w:firstLine="540"/>
        <w:contextualSpacing/>
        <w:jc w:val="both"/>
        <w:rPr>
          <w:sz w:val="24"/>
          <w:szCs w:val="24"/>
        </w:rPr>
      </w:pPr>
      <w:r w:rsidRPr="00EA1219">
        <w:rPr>
          <w:sz w:val="24"/>
          <w:szCs w:val="24"/>
        </w:rPr>
        <w:t>21) Фасад здания, сооружения - наружная сторона здания, сооружения;</w:t>
      </w:r>
    </w:p>
    <w:p w:rsidR="00D71646" w:rsidRPr="00EA1219" w:rsidRDefault="00D71646">
      <w:pPr>
        <w:pStyle w:val="ConsPlusNormal"/>
        <w:spacing w:before="160"/>
        <w:ind w:firstLine="540"/>
        <w:contextualSpacing/>
        <w:jc w:val="both"/>
        <w:rPr>
          <w:sz w:val="24"/>
          <w:szCs w:val="24"/>
        </w:rPr>
      </w:pPr>
      <w:r w:rsidRPr="00EA1219">
        <w:rPr>
          <w:sz w:val="24"/>
          <w:szCs w:val="24"/>
        </w:rPr>
        <w:t>22) Лицевой фасад - фасад здания, сооружения, выходящий на улично-дорожную сеть населенного пункта;</w:t>
      </w:r>
    </w:p>
    <w:p w:rsidR="00D71646" w:rsidRPr="00EA1219" w:rsidRDefault="00D71646">
      <w:pPr>
        <w:pStyle w:val="ConsPlusNormal"/>
        <w:spacing w:before="160"/>
        <w:ind w:firstLine="540"/>
        <w:contextualSpacing/>
        <w:jc w:val="both"/>
        <w:rPr>
          <w:sz w:val="24"/>
          <w:szCs w:val="24"/>
        </w:rPr>
      </w:pPr>
      <w:r w:rsidRPr="00EA1219">
        <w:rPr>
          <w:sz w:val="24"/>
          <w:szCs w:val="24"/>
        </w:rPr>
        <w:t>23) Архитектурный облик - пространственно-композиционное решение, при котором взаимоувязка элементов осуществлена с учетом воплощенных архитектурных решений, соразмерности пропорций, метроритмических закономерностей, пластики и цвета;</w:t>
      </w:r>
    </w:p>
    <w:p w:rsidR="00D71646" w:rsidRPr="00EA1219" w:rsidRDefault="00D71646">
      <w:pPr>
        <w:pStyle w:val="ConsPlusNormal"/>
        <w:spacing w:before="160"/>
        <w:ind w:firstLine="540"/>
        <w:contextualSpacing/>
        <w:jc w:val="both"/>
        <w:rPr>
          <w:sz w:val="24"/>
          <w:szCs w:val="24"/>
        </w:rPr>
      </w:pPr>
      <w:r w:rsidRPr="00EA1219">
        <w:rPr>
          <w:sz w:val="24"/>
          <w:szCs w:val="24"/>
        </w:rPr>
        <w:t>24) Комплексное решение - взаимоувязанное расположение элементов в соответствии с решением функциональных, конструктивных и эстетических требований к объекту;</w:t>
      </w:r>
    </w:p>
    <w:p w:rsidR="00D71646" w:rsidRPr="00EA1219" w:rsidRDefault="00D71646">
      <w:pPr>
        <w:pStyle w:val="ConsPlusNormal"/>
        <w:spacing w:before="160"/>
        <w:ind w:firstLine="540"/>
        <w:contextualSpacing/>
        <w:jc w:val="both"/>
        <w:rPr>
          <w:sz w:val="24"/>
          <w:szCs w:val="24"/>
        </w:rPr>
      </w:pPr>
      <w:r w:rsidRPr="00EA1219">
        <w:rPr>
          <w:sz w:val="24"/>
          <w:szCs w:val="24"/>
        </w:rPr>
        <w:t>25) Объемно-пространственное решение - моделирование объема здания на основе взаимосвязи назначения, габаритов, формы помещений в плане и в общем объеме здания;</w:t>
      </w:r>
    </w:p>
    <w:p w:rsidR="00D71646" w:rsidRPr="00EA1219" w:rsidRDefault="00D71646">
      <w:pPr>
        <w:pStyle w:val="ConsPlusNormal"/>
        <w:spacing w:before="160"/>
        <w:ind w:firstLine="540"/>
        <w:contextualSpacing/>
        <w:jc w:val="both"/>
        <w:rPr>
          <w:sz w:val="24"/>
          <w:szCs w:val="24"/>
        </w:rPr>
      </w:pPr>
      <w:r w:rsidRPr="00EA1219">
        <w:rPr>
          <w:sz w:val="24"/>
          <w:szCs w:val="24"/>
        </w:rPr>
        <w:t>26) Палисадник - элемент благоустройства территории, расположенный между домом, зданием и дорогой (тротуаром), имеющий ограждение, используемый дня выращивания цветочных культур, низкорослых и среднерослых декоративных кустарников;</w:t>
      </w:r>
    </w:p>
    <w:p w:rsidR="00D71646" w:rsidRPr="00EA1219" w:rsidRDefault="00D71646">
      <w:pPr>
        <w:pStyle w:val="ConsPlusNormal"/>
        <w:spacing w:before="160"/>
        <w:ind w:firstLine="540"/>
        <w:contextualSpacing/>
        <w:jc w:val="both"/>
        <w:rPr>
          <w:sz w:val="24"/>
          <w:szCs w:val="24"/>
        </w:rPr>
      </w:pPr>
      <w:r w:rsidRPr="00EA1219">
        <w:rPr>
          <w:sz w:val="24"/>
          <w:szCs w:val="24"/>
        </w:rPr>
        <w:t>27)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71646" w:rsidRPr="00EA1219" w:rsidRDefault="00D71646">
      <w:pPr>
        <w:pStyle w:val="ConsPlusNormal"/>
        <w:spacing w:before="160"/>
        <w:ind w:firstLine="540"/>
        <w:contextualSpacing/>
        <w:jc w:val="both"/>
        <w:rPr>
          <w:sz w:val="24"/>
          <w:szCs w:val="24"/>
        </w:rPr>
      </w:pPr>
      <w:r w:rsidRPr="00EA1219">
        <w:rPr>
          <w:sz w:val="24"/>
          <w:szCs w:val="24"/>
        </w:rPr>
        <w:t>28) Прилегающая территория - территория общего пользования, которая прилегает к зданию, строению, сооружению, индивидуальному домовладению,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29) Содержание прилегающей территории - комплекс мероприятий и работ, обеспечивающих чистоту, надлежащее техническое, физическое, эстетическое состояние прилегающей территории, а также расположенных на ней элементов </w:t>
      </w:r>
      <w:r w:rsidRPr="00EA1219">
        <w:rPr>
          <w:sz w:val="24"/>
          <w:szCs w:val="24"/>
        </w:rPr>
        <w:lastRenderedPageBreak/>
        <w:t>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30)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D71646" w:rsidRPr="00EA1219" w:rsidRDefault="00D71646">
      <w:pPr>
        <w:pStyle w:val="ConsPlusNormal"/>
        <w:spacing w:before="160"/>
        <w:ind w:firstLine="540"/>
        <w:contextualSpacing/>
        <w:jc w:val="both"/>
        <w:rPr>
          <w:sz w:val="24"/>
          <w:szCs w:val="24"/>
        </w:rPr>
      </w:pPr>
      <w:r w:rsidRPr="00EA1219">
        <w:rPr>
          <w:sz w:val="24"/>
          <w:szCs w:val="24"/>
        </w:rPr>
        <w:t>31) Озелененная территория - участок территории населенного пункта, занятый преимущественно искусственно созданными садово-парковыми комплексами и объектами (парк, сад, сквер, роща, бульвар), а также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w:t>
      </w:r>
    </w:p>
    <w:p w:rsidR="00D71646" w:rsidRPr="00EA1219" w:rsidRDefault="00D71646">
      <w:pPr>
        <w:pStyle w:val="ConsPlusNormal"/>
        <w:spacing w:before="160"/>
        <w:ind w:firstLine="540"/>
        <w:contextualSpacing/>
        <w:jc w:val="both"/>
        <w:rPr>
          <w:sz w:val="24"/>
          <w:szCs w:val="24"/>
        </w:rPr>
      </w:pPr>
      <w:r w:rsidRPr="00EA1219">
        <w:rPr>
          <w:sz w:val="24"/>
          <w:szCs w:val="24"/>
        </w:rPr>
        <w:t>33) Зеленые насаждения - совокупность древесных, кустарниковых и травянистых растений на определенной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34) Содержание территорий общего пользования - комплекс мероприятий и работ, обеспечивающих чистоту, надлежащее техническое, физическое, эстетическое состояние территорий общего пользования, а также расположенных на них объектов и элементов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35) Территории общественных пространств - территории общего пользования, которые постоянно и без платы за посещение доступны для населения;</w:t>
      </w:r>
    </w:p>
    <w:p w:rsidR="00D71646" w:rsidRPr="00EA1219" w:rsidRDefault="00D71646">
      <w:pPr>
        <w:pStyle w:val="ConsPlusNormal"/>
        <w:spacing w:before="160"/>
        <w:ind w:firstLine="540"/>
        <w:contextualSpacing/>
        <w:jc w:val="both"/>
        <w:rPr>
          <w:sz w:val="24"/>
          <w:szCs w:val="24"/>
        </w:rPr>
      </w:pPr>
      <w:r w:rsidRPr="00EA1219">
        <w:rPr>
          <w:sz w:val="24"/>
          <w:szCs w:val="24"/>
        </w:rPr>
        <w:t>36) Схема границ прилегающей территории - документ, содержащий схематичное изображение границ прилегающей территории, а также границ соответствующего здания, строения, сооружения, индивидуального домовладения, земельного участка с указанием кадастрового номера и (или) адреса здания, строения, сооружения, земельного участка, от которого устанавливаются границы прилегающей территории, площадь прилегающей территории, условный номер прилегающей территории, а также иные данные, предусмотренные правилами благоустройства территории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Иные определения и понятия, используемые в настоящих Правилах, используются в соответствии с их общепринятым толкованием.</w:t>
      </w:r>
    </w:p>
    <w:p w:rsidR="00D71646" w:rsidRPr="00EA1219" w:rsidRDefault="00D71646">
      <w:pPr>
        <w:pStyle w:val="ConsPlusNormal"/>
        <w:spacing w:before="160"/>
        <w:ind w:firstLine="540"/>
        <w:contextualSpacing/>
        <w:jc w:val="both"/>
        <w:rPr>
          <w:sz w:val="24"/>
          <w:szCs w:val="24"/>
        </w:rPr>
      </w:pPr>
      <w:r w:rsidRPr="00EA1219">
        <w:rPr>
          <w:sz w:val="24"/>
          <w:szCs w:val="24"/>
        </w:rPr>
        <w:t>1.4. К элементам благоустройства территории относятся, в том числе следующие элементы:</w:t>
      </w:r>
    </w:p>
    <w:p w:rsidR="00D71646" w:rsidRPr="00EA1219" w:rsidRDefault="00D71646">
      <w:pPr>
        <w:pStyle w:val="ConsPlusNormal"/>
        <w:spacing w:before="160"/>
        <w:ind w:firstLine="540"/>
        <w:contextualSpacing/>
        <w:jc w:val="both"/>
        <w:rPr>
          <w:sz w:val="24"/>
          <w:szCs w:val="24"/>
        </w:rPr>
      </w:pPr>
      <w:r w:rsidRPr="00EA1219">
        <w:rPr>
          <w:sz w:val="24"/>
          <w:szCs w:val="24"/>
        </w:rPr>
        <w:t>1) пешеходные коммуникации;</w:t>
      </w:r>
    </w:p>
    <w:p w:rsidR="00D71646" w:rsidRPr="00EA1219" w:rsidRDefault="00D71646">
      <w:pPr>
        <w:pStyle w:val="ConsPlusNormal"/>
        <w:spacing w:before="160"/>
        <w:ind w:firstLine="540"/>
        <w:contextualSpacing/>
        <w:jc w:val="both"/>
        <w:rPr>
          <w:sz w:val="24"/>
          <w:szCs w:val="24"/>
        </w:rPr>
      </w:pPr>
      <w:r w:rsidRPr="00EA1219">
        <w:rPr>
          <w:sz w:val="24"/>
          <w:szCs w:val="24"/>
        </w:rPr>
        <w:t>2) технические зоны транспортных, инженерных коммуникаций, инженерные коммуникации, водоохранные зоны;</w:t>
      </w:r>
    </w:p>
    <w:p w:rsidR="00D71646" w:rsidRPr="00EA1219" w:rsidRDefault="00D71646">
      <w:pPr>
        <w:pStyle w:val="ConsPlusNormal"/>
        <w:spacing w:before="160"/>
        <w:ind w:firstLine="540"/>
        <w:contextualSpacing/>
        <w:jc w:val="both"/>
        <w:rPr>
          <w:sz w:val="24"/>
          <w:szCs w:val="24"/>
        </w:rPr>
      </w:pPr>
      <w:r w:rsidRPr="00EA1219">
        <w:rPr>
          <w:sz w:val="24"/>
          <w:szCs w:val="24"/>
        </w:rPr>
        <w:t>3) детские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4) спортивные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5) контейнерные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6) площадки для выгула и дрессировки животных;</w:t>
      </w:r>
    </w:p>
    <w:p w:rsidR="00D71646" w:rsidRPr="00EA1219" w:rsidRDefault="00D71646">
      <w:pPr>
        <w:pStyle w:val="ConsPlusNormal"/>
        <w:spacing w:before="160"/>
        <w:ind w:firstLine="540"/>
        <w:contextualSpacing/>
        <w:jc w:val="both"/>
        <w:rPr>
          <w:sz w:val="24"/>
          <w:szCs w:val="24"/>
        </w:rPr>
      </w:pPr>
      <w:r w:rsidRPr="00EA1219">
        <w:rPr>
          <w:sz w:val="24"/>
          <w:szCs w:val="24"/>
        </w:rPr>
        <w:t>7) площадки автостоянок, размещение и хранение транспортных средств на территории муниципальных образований;</w:t>
      </w:r>
    </w:p>
    <w:p w:rsidR="00D71646" w:rsidRPr="00EA1219" w:rsidRDefault="00D71646">
      <w:pPr>
        <w:pStyle w:val="ConsPlusNormal"/>
        <w:spacing w:before="160"/>
        <w:ind w:firstLine="540"/>
        <w:contextualSpacing/>
        <w:jc w:val="both"/>
        <w:rPr>
          <w:sz w:val="24"/>
          <w:szCs w:val="24"/>
        </w:rPr>
      </w:pPr>
      <w:r w:rsidRPr="00EA1219">
        <w:rPr>
          <w:sz w:val="24"/>
          <w:szCs w:val="24"/>
        </w:rPr>
        <w:t>8) элементы освещения;</w:t>
      </w:r>
    </w:p>
    <w:p w:rsidR="00D71646" w:rsidRPr="00EA1219" w:rsidRDefault="00D71646">
      <w:pPr>
        <w:pStyle w:val="ConsPlusNormal"/>
        <w:spacing w:before="160"/>
        <w:ind w:firstLine="540"/>
        <w:contextualSpacing/>
        <w:jc w:val="both"/>
        <w:rPr>
          <w:sz w:val="24"/>
          <w:szCs w:val="24"/>
        </w:rPr>
      </w:pPr>
      <w:r w:rsidRPr="00EA1219">
        <w:rPr>
          <w:sz w:val="24"/>
          <w:szCs w:val="24"/>
        </w:rPr>
        <w:t>9) средства размещения информации и рекламные конструкции;</w:t>
      </w:r>
    </w:p>
    <w:p w:rsidR="00D71646" w:rsidRPr="00EA1219" w:rsidRDefault="00D71646">
      <w:pPr>
        <w:pStyle w:val="ConsPlusNormal"/>
        <w:spacing w:before="160"/>
        <w:ind w:firstLine="540"/>
        <w:contextualSpacing/>
        <w:jc w:val="both"/>
        <w:rPr>
          <w:sz w:val="24"/>
          <w:szCs w:val="24"/>
        </w:rPr>
      </w:pPr>
      <w:r w:rsidRPr="00EA1219">
        <w:rPr>
          <w:sz w:val="24"/>
          <w:szCs w:val="24"/>
        </w:rPr>
        <w:t>10) ограждения (заборы);</w:t>
      </w:r>
    </w:p>
    <w:p w:rsidR="00D71646" w:rsidRPr="00EA1219" w:rsidRDefault="00D71646">
      <w:pPr>
        <w:pStyle w:val="ConsPlusNormal"/>
        <w:spacing w:before="160"/>
        <w:ind w:firstLine="540"/>
        <w:contextualSpacing/>
        <w:jc w:val="both"/>
        <w:rPr>
          <w:sz w:val="24"/>
          <w:szCs w:val="24"/>
        </w:rPr>
      </w:pPr>
      <w:r w:rsidRPr="00EA1219">
        <w:rPr>
          <w:sz w:val="24"/>
          <w:szCs w:val="24"/>
        </w:rPr>
        <w:t>11) элементы объектов капитального строительства;</w:t>
      </w:r>
    </w:p>
    <w:p w:rsidR="00D71646" w:rsidRPr="00EA1219" w:rsidRDefault="00D71646">
      <w:pPr>
        <w:pStyle w:val="ConsPlusNormal"/>
        <w:spacing w:before="160"/>
        <w:ind w:firstLine="540"/>
        <w:contextualSpacing/>
        <w:jc w:val="both"/>
        <w:rPr>
          <w:sz w:val="24"/>
          <w:szCs w:val="24"/>
        </w:rPr>
      </w:pPr>
      <w:r w:rsidRPr="00EA1219">
        <w:rPr>
          <w:sz w:val="24"/>
          <w:szCs w:val="24"/>
        </w:rPr>
        <w:t>12) малые архитектурные формы;</w:t>
      </w:r>
    </w:p>
    <w:p w:rsidR="00D71646" w:rsidRPr="00EA1219" w:rsidRDefault="00D71646">
      <w:pPr>
        <w:pStyle w:val="ConsPlusNormal"/>
        <w:spacing w:before="160"/>
        <w:ind w:firstLine="540"/>
        <w:contextualSpacing/>
        <w:jc w:val="both"/>
        <w:rPr>
          <w:sz w:val="24"/>
          <w:szCs w:val="24"/>
        </w:rPr>
      </w:pPr>
      <w:r w:rsidRPr="00EA1219">
        <w:rPr>
          <w:sz w:val="24"/>
          <w:szCs w:val="24"/>
        </w:rPr>
        <w:t>13) элементы озеленения;</w:t>
      </w:r>
    </w:p>
    <w:p w:rsidR="00D71646" w:rsidRPr="00EA1219" w:rsidRDefault="00D71646">
      <w:pPr>
        <w:pStyle w:val="ConsPlusNormal"/>
        <w:spacing w:before="160"/>
        <w:ind w:firstLine="540"/>
        <w:contextualSpacing/>
        <w:jc w:val="both"/>
        <w:rPr>
          <w:sz w:val="24"/>
          <w:szCs w:val="24"/>
        </w:rPr>
      </w:pPr>
      <w:r w:rsidRPr="00EA1219">
        <w:rPr>
          <w:sz w:val="24"/>
          <w:szCs w:val="24"/>
        </w:rPr>
        <w:t>14) уличное коммунально-бытовое и техническое оборудование;</w:t>
      </w:r>
    </w:p>
    <w:p w:rsidR="00D71646" w:rsidRPr="00EA1219" w:rsidRDefault="00D71646">
      <w:pPr>
        <w:pStyle w:val="ConsPlusNormal"/>
        <w:spacing w:before="160"/>
        <w:ind w:firstLine="540"/>
        <w:contextualSpacing/>
        <w:jc w:val="both"/>
        <w:rPr>
          <w:sz w:val="24"/>
          <w:szCs w:val="24"/>
        </w:rPr>
      </w:pPr>
      <w:r w:rsidRPr="00EA1219">
        <w:rPr>
          <w:sz w:val="24"/>
          <w:szCs w:val="24"/>
        </w:rPr>
        <w:t>15) водные 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16) элементы инженерной подготовки и защиты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17) покрытия;</w:t>
      </w:r>
    </w:p>
    <w:p w:rsidR="00D71646" w:rsidRPr="00EA1219" w:rsidRDefault="00D71646">
      <w:pPr>
        <w:pStyle w:val="ConsPlusNormal"/>
        <w:spacing w:before="160"/>
        <w:ind w:firstLine="540"/>
        <w:contextualSpacing/>
        <w:jc w:val="both"/>
        <w:rPr>
          <w:sz w:val="24"/>
          <w:szCs w:val="24"/>
        </w:rPr>
      </w:pPr>
      <w:r w:rsidRPr="00EA1219">
        <w:rPr>
          <w:sz w:val="24"/>
          <w:szCs w:val="24"/>
        </w:rPr>
        <w:t>18) некапитальные нестационарные сооружения.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2. Общие требования к состоянию общественных пространств, к объектам благоустройства и их отдельным элементам</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2.1. Основные требования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2.1.1. Общественные пространства - это территории муниципального образования, которые постоянно доступны для населения, в том числе площади, набережные, улицы, пешеходные зоны, скверы, парки. Общественные пространства используются для общения, отдыха, занятия спортом, образования, проведения собраний граждан, осуществления предпринимательской деятельности, с учетом требований действующего законодательства.</w:t>
      </w:r>
    </w:p>
    <w:p w:rsidR="00D71646" w:rsidRPr="00EA1219" w:rsidRDefault="00D71646">
      <w:pPr>
        <w:pStyle w:val="ConsPlusNormal"/>
        <w:spacing w:before="160"/>
        <w:ind w:firstLine="540"/>
        <w:contextualSpacing/>
        <w:jc w:val="both"/>
        <w:rPr>
          <w:sz w:val="24"/>
          <w:szCs w:val="24"/>
        </w:rPr>
      </w:pPr>
      <w:r w:rsidRPr="00EA1219">
        <w:rPr>
          <w:sz w:val="24"/>
          <w:szCs w:val="24"/>
        </w:rPr>
        <w:t>2.1.2. Общественные пространства муниципального образования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центров общемуниципального и локального значения.</w:t>
      </w:r>
    </w:p>
    <w:p w:rsidR="00D71646" w:rsidRPr="00EA1219" w:rsidRDefault="00D71646">
      <w:pPr>
        <w:pStyle w:val="ConsPlusNormal"/>
        <w:spacing w:before="160"/>
        <w:ind w:firstLine="540"/>
        <w:contextualSpacing/>
        <w:jc w:val="both"/>
        <w:rPr>
          <w:sz w:val="24"/>
          <w:szCs w:val="24"/>
        </w:rPr>
      </w:pPr>
      <w:r w:rsidRPr="00EA1219">
        <w:rPr>
          <w:sz w:val="24"/>
          <w:szCs w:val="24"/>
        </w:rPr>
        <w:t>2.1.3. Внешнее благоустройство на территории общественных пространств муниципального образования включает: твердые виды покрытия, в том числе асфальтового, бетонного, щебеночного покрытий,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 и т.п.).</w:t>
      </w:r>
    </w:p>
    <w:p w:rsidR="00D71646" w:rsidRPr="00EA1219" w:rsidRDefault="00D71646">
      <w:pPr>
        <w:pStyle w:val="ConsPlusNormal"/>
        <w:spacing w:before="160"/>
        <w:ind w:firstLine="540"/>
        <w:contextualSpacing/>
        <w:jc w:val="both"/>
        <w:rPr>
          <w:sz w:val="24"/>
          <w:szCs w:val="24"/>
        </w:rPr>
      </w:pPr>
      <w:r w:rsidRPr="00EA1219">
        <w:rPr>
          <w:sz w:val="24"/>
          <w:szCs w:val="24"/>
        </w:rPr>
        <w:t>2.1.4. Размещение палисадников (элемент благоустройства территории, расположенный между домом, зданием и дорогой (тротуаром), имеющий ограждение, используемый для выращивания цветочных культур, низкорослых и среднерослых декоративных кустарников) допускается с учетом существующих пешеходных транзитов, соблюдения охранных зон инженерных коммуникаций и нормативной ширины проезжей части дороги. Допускается устройство палисадников на землях, находящихся в муниципальной собственности, при условии использования занятого палисадником земельного участка в целях благоустройства и декоративного озеленения.</w:t>
      </w:r>
    </w:p>
    <w:p w:rsidR="00D71646" w:rsidRPr="00EA1219" w:rsidRDefault="00D71646">
      <w:pPr>
        <w:pStyle w:val="ConsPlusNormal"/>
        <w:spacing w:before="160"/>
        <w:ind w:firstLine="540"/>
        <w:contextualSpacing/>
        <w:jc w:val="both"/>
        <w:rPr>
          <w:sz w:val="24"/>
          <w:szCs w:val="24"/>
        </w:rPr>
      </w:pPr>
      <w:r w:rsidRPr="00EA1219">
        <w:rPr>
          <w:sz w:val="24"/>
          <w:szCs w:val="24"/>
        </w:rPr>
        <w:t>2.1.5. Ограждение палисадника устанавливается шириной не более 2 метров с ограничением по длине фасада здания, высотой не более 1,2 м из легкосборных конструкций, без фундаментальной основы, в светопрозрачном исполнении или в виде формирования "живой" изгороди зеленых насаждений.</w:t>
      </w:r>
    </w:p>
    <w:p w:rsidR="00D71646" w:rsidRPr="00EA1219" w:rsidRDefault="00D71646">
      <w:pPr>
        <w:pStyle w:val="ConsPlusNormal"/>
        <w:spacing w:before="160"/>
        <w:ind w:firstLine="540"/>
        <w:contextualSpacing/>
        <w:jc w:val="both"/>
        <w:rPr>
          <w:sz w:val="24"/>
          <w:szCs w:val="24"/>
        </w:rPr>
      </w:pPr>
      <w:r w:rsidRPr="00EA1219">
        <w:rPr>
          <w:sz w:val="24"/>
          <w:szCs w:val="24"/>
        </w:rPr>
        <w:t>2.1.6. Запрещается устройство палисадников с нарушением санитарных, экологических и пожарных требований, требований земельного и градостроительного законодательства.</w:t>
      </w:r>
    </w:p>
    <w:p w:rsidR="00D71646" w:rsidRPr="00EA1219" w:rsidRDefault="00D71646">
      <w:pPr>
        <w:pStyle w:val="ConsPlusNormal"/>
        <w:spacing w:before="160"/>
        <w:ind w:firstLine="540"/>
        <w:contextualSpacing/>
        <w:jc w:val="both"/>
        <w:rPr>
          <w:sz w:val="24"/>
          <w:szCs w:val="24"/>
        </w:rPr>
      </w:pPr>
      <w:r w:rsidRPr="00EA1219">
        <w:rPr>
          <w:sz w:val="24"/>
          <w:szCs w:val="24"/>
        </w:rPr>
        <w:t>2.1.7. В случаях проведения аварийно-восстановительных, ремонтных работ, аварийно-спасательных, строительных работ и наличия препятствий при их осуществлении в виде легкосборных конструкций палисадников и декоративных растений, указанные препятствия устраняются собственником палисадника незамедлительно.</w:t>
      </w:r>
    </w:p>
    <w:p w:rsidR="00D71646" w:rsidRPr="00EA1219" w:rsidRDefault="00D71646">
      <w:pPr>
        <w:pStyle w:val="ConsPlusNormal"/>
        <w:spacing w:before="160"/>
        <w:ind w:firstLine="540"/>
        <w:contextualSpacing/>
        <w:jc w:val="both"/>
        <w:rPr>
          <w:sz w:val="24"/>
          <w:szCs w:val="24"/>
        </w:rPr>
      </w:pPr>
      <w:r w:rsidRPr="00EA1219">
        <w:rPr>
          <w:sz w:val="24"/>
          <w:szCs w:val="24"/>
        </w:rPr>
        <w:t>2.1.8. Малые архитектурные формы являются элементами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2.1.9. К малым архитектурным формам относятся:</w:t>
      </w:r>
    </w:p>
    <w:p w:rsidR="00D71646" w:rsidRPr="00EA1219" w:rsidRDefault="00D71646">
      <w:pPr>
        <w:pStyle w:val="ConsPlusNormal"/>
        <w:spacing w:before="160"/>
        <w:ind w:firstLine="540"/>
        <w:contextualSpacing/>
        <w:jc w:val="both"/>
        <w:rPr>
          <w:sz w:val="24"/>
          <w:szCs w:val="24"/>
        </w:rPr>
      </w:pPr>
      <w:r w:rsidRPr="00EA1219">
        <w:rPr>
          <w:sz w:val="24"/>
          <w:szCs w:val="24"/>
        </w:rPr>
        <w:t>1) беседки;</w:t>
      </w:r>
    </w:p>
    <w:p w:rsidR="00D71646" w:rsidRPr="00EA1219" w:rsidRDefault="00D71646">
      <w:pPr>
        <w:pStyle w:val="ConsPlusNormal"/>
        <w:spacing w:before="160"/>
        <w:ind w:firstLine="540"/>
        <w:contextualSpacing/>
        <w:jc w:val="both"/>
        <w:rPr>
          <w:sz w:val="24"/>
          <w:szCs w:val="24"/>
        </w:rPr>
      </w:pPr>
      <w:r w:rsidRPr="00EA1219">
        <w:rPr>
          <w:sz w:val="24"/>
          <w:szCs w:val="24"/>
        </w:rPr>
        <w:t>2) навесы;</w:t>
      </w:r>
    </w:p>
    <w:p w:rsidR="00D71646" w:rsidRPr="00EA1219" w:rsidRDefault="00D71646">
      <w:pPr>
        <w:pStyle w:val="ConsPlusNormal"/>
        <w:spacing w:before="160"/>
        <w:ind w:firstLine="540"/>
        <w:contextualSpacing/>
        <w:jc w:val="both"/>
        <w:rPr>
          <w:sz w:val="24"/>
          <w:szCs w:val="24"/>
        </w:rPr>
      </w:pPr>
      <w:r w:rsidRPr="00EA1219">
        <w:rPr>
          <w:sz w:val="24"/>
          <w:szCs w:val="24"/>
        </w:rPr>
        <w:t>3) перголы;</w:t>
      </w:r>
    </w:p>
    <w:p w:rsidR="00D71646" w:rsidRPr="00EA1219" w:rsidRDefault="00D71646">
      <w:pPr>
        <w:pStyle w:val="ConsPlusNormal"/>
        <w:spacing w:before="160"/>
        <w:ind w:firstLine="540"/>
        <w:contextualSpacing/>
        <w:jc w:val="both"/>
        <w:rPr>
          <w:sz w:val="24"/>
          <w:szCs w:val="24"/>
        </w:rPr>
      </w:pPr>
      <w:r w:rsidRPr="00EA1219">
        <w:rPr>
          <w:sz w:val="24"/>
          <w:szCs w:val="24"/>
        </w:rPr>
        <w:t>4) уличная мебель (в том числе скамьи, тумбы, столы);</w:t>
      </w:r>
    </w:p>
    <w:p w:rsidR="00D71646" w:rsidRPr="00EA1219" w:rsidRDefault="00D71646">
      <w:pPr>
        <w:pStyle w:val="ConsPlusNormal"/>
        <w:spacing w:before="160"/>
        <w:ind w:firstLine="540"/>
        <w:contextualSpacing/>
        <w:jc w:val="both"/>
        <w:rPr>
          <w:sz w:val="24"/>
          <w:szCs w:val="24"/>
        </w:rPr>
      </w:pPr>
      <w:r w:rsidRPr="00EA1219">
        <w:rPr>
          <w:sz w:val="24"/>
          <w:szCs w:val="24"/>
        </w:rPr>
        <w:t>5) скульптурно-архитектурные композиции (в том числе памятные знаки, монументы, скульптуры, арт-объекты);</w:t>
      </w:r>
    </w:p>
    <w:p w:rsidR="00D71646" w:rsidRPr="00EA1219" w:rsidRDefault="00D71646">
      <w:pPr>
        <w:pStyle w:val="ConsPlusNormal"/>
        <w:spacing w:before="160"/>
        <w:ind w:firstLine="540"/>
        <w:contextualSpacing/>
        <w:jc w:val="both"/>
        <w:rPr>
          <w:sz w:val="24"/>
          <w:szCs w:val="24"/>
        </w:rPr>
      </w:pPr>
      <w:r w:rsidRPr="00EA1219">
        <w:rPr>
          <w:sz w:val="24"/>
          <w:szCs w:val="24"/>
        </w:rPr>
        <w:t>6) фонтаны;</w:t>
      </w:r>
    </w:p>
    <w:p w:rsidR="00D71646" w:rsidRPr="00EA1219" w:rsidRDefault="00D71646">
      <w:pPr>
        <w:pStyle w:val="ConsPlusNormal"/>
        <w:spacing w:before="160"/>
        <w:ind w:firstLine="540"/>
        <w:contextualSpacing/>
        <w:jc w:val="both"/>
        <w:rPr>
          <w:sz w:val="24"/>
          <w:szCs w:val="24"/>
        </w:rPr>
      </w:pPr>
      <w:r w:rsidRPr="00EA1219">
        <w:rPr>
          <w:sz w:val="24"/>
          <w:szCs w:val="24"/>
        </w:rPr>
        <w:t>7) дополнительные элементы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2.1.10. Малые архитектурные формы выполняются на основе типовых или индивидуальных проектов.</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2.1.11. Принципы устройства и общие требования к установке малых архитектурных форм:</w:t>
      </w:r>
    </w:p>
    <w:p w:rsidR="00D71646" w:rsidRPr="00EA1219" w:rsidRDefault="00D71646">
      <w:pPr>
        <w:pStyle w:val="ConsPlusNormal"/>
        <w:spacing w:before="160"/>
        <w:ind w:firstLine="540"/>
        <w:contextualSpacing/>
        <w:jc w:val="both"/>
        <w:rPr>
          <w:sz w:val="24"/>
          <w:szCs w:val="24"/>
        </w:rPr>
      </w:pPr>
      <w:r w:rsidRPr="00EA1219">
        <w:rPr>
          <w:sz w:val="24"/>
          <w:szCs w:val="24"/>
        </w:rPr>
        <w:t>1) соответствие характеру архитектурного и ландшафтного окружения, элементов комплексного благоустройства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2) прочность, устойчивость конструкций и материалов к внешним воздействиям;</w:t>
      </w:r>
    </w:p>
    <w:p w:rsidR="00D71646" w:rsidRPr="00EA1219" w:rsidRDefault="00D71646">
      <w:pPr>
        <w:pStyle w:val="ConsPlusNormal"/>
        <w:spacing w:before="160"/>
        <w:ind w:firstLine="540"/>
        <w:contextualSpacing/>
        <w:jc w:val="both"/>
        <w:rPr>
          <w:sz w:val="24"/>
          <w:szCs w:val="24"/>
        </w:rPr>
      </w:pPr>
      <w:r w:rsidRPr="00EA1219">
        <w:rPr>
          <w:sz w:val="24"/>
          <w:szCs w:val="24"/>
        </w:rPr>
        <w:t>3) безопасность, комфорт;</w:t>
      </w:r>
    </w:p>
    <w:p w:rsidR="00D71646" w:rsidRPr="00EA1219" w:rsidRDefault="00D71646">
      <w:pPr>
        <w:pStyle w:val="ConsPlusNormal"/>
        <w:spacing w:before="160"/>
        <w:ind w:firstLine="540"/>
        <w:contextualSpacing/>
        <w:jc w:val="both"/>
        <w:rPr>
          <w:sz w:val="24"/>
          <w:szCs w:val="24"/>
        </w:rPr>
      </w:pPr>
      <w:r w:rsidRPr="00EA1219">
        <w:rPr>
          <w:sz w:val="24"/>
          <w:szCs w:val="24"/>
        </w:rPr>
        <w:t>4) расположение, не создающее препятствий для пешеходов;</w:t>
      </w:r>
    </w:p>
    <w:p w:rsidR="00D71646" w:rsidRPr="00EA1219" w:rsidRDefault="00D71646">
      <w:pPr>
        <w:pStyle w:val="ConsPlusNormal"/>
        <w:spacing w:before="160"/>
        <w:ind w:firstLine="540"/>
        <w:contextualSpacing/>
        <w:jc w:val="both"/>
        <w:rPr>
          <w:sz w:val="24"/>
          <w:szCs w:val="24"/>
        </w:rPr>
      </w:pPr>
      <w:r w:rsidRPr="00EA1219">
        <w:rPr>
          <w:sz w:val="24"/>
          <w:szCs w:val="24"/>
        </w:rPr>
        <w:t>5) плотная установка на минимальной площади в местах большого скопления людей;</w:t>
      </w:r>
    </w:p>
    <w:p w:rsidR="00D71646" w:rsidRPr="00EA1219" w:rsidRDefault="00D71646">
      <w:pPr>
        <w:pStyle w:val="ConsPlusNormal"/>
        <w:spacing w:before="160"/>
        <w:ind w:firstLine="540"/>
        <w:contextualSpacing/>
        <w:jc w:val="both"/>
        <w:rPr>
          <w:sz w:val="24"/>
          <w:szCs w:val="24"/>
        </w:rPr>
      </w:pPr>
      <w:r w:rsidRPr="00EA1219">
        <w:rPr>
          <w:sz w:val="24"/>
          <w:szCs w:val="24"/>
        </w:rPr>
        <w:t>6) устойчивость конструкции;</w:t>
      </w:r>
    </w:p>
    <w:p w:rsidR="00D71646" w:rsidRPr="00EA1219" w:rsidRDefault="00D71646">
      <w:pPr>
        <w:pStyle w:val="ConsPlusNormal"/>
        <w:spacing w:before="160"/>
        <w:ind w:firstLine="540"/>
        <w:contextualSpacing/>
        <w:jc w:val="both"/>
        <w:rPr>
          <w:sz w:val="24"/>
          <w:szCs w:val="24"/>
        </w:rPr>
      </w:pPr>
      <w:r w:rsidRPr="00EA1219">
        <w:rPr>
          <w:sz w:val="24"/>
          <w:szCs w:val="24"/>
        </w:rPr>
        <w:t>7) надежная фиксация или обеспечение возможности перемещения в зависимости от условий расположения;</w:t>
      </w:r>
    </w:p>
    <w:p w:rsidR="00D71646" w:rsidRPr="00EA1219" w:rsidRDefault="00D71646">
      <w:pPr>
        <w:pStyle w:val="ConsPlusNormal"/>
        <w:spacing w:before="160"/>
        <w:ind w:firstLine="540"/>
        <w:contextualSpacing/>
        <w:jc w:val="both"/>
        <w:rPr>
          <w:sz w:val="24"/>
          <w:szCs w:val="24"/>
        </w:rPr>
      </w:pPr>
      <w:r w:rsidRPr="00EA1219">
        <w:rPr>
          <w:sz w:val="24"/>
          <w:szCs w:val="24"/>
        </w:rPr>
        <w:t>8) достаточное количество малых архитектурных форм определенных типов в каждой конкретной зоне.</w:t>
      </w:r>
    </w:p>
    <w:p w:rsidR="00D71646" w:rsidRPr="00EA1219" w:rsidRDefault="00D71646">
      <w:pPr>
        <w:pStyle w:val="ConsPlusNormal"/>
        <w:spacing w:before="160"/>
        <w:ind w:firstLine="540"/>
        <w:contextualSpacing/>
        <w:jc w:val="both"/>
        <w:rPr>
          <w:sz w:val="24"/>
          <w:szCs w:val="24"/>
        </w:rPr>
      </w:pPr>
      <w:r w:rsidRPr="00EA1219">
        <w:rPr>
          <w:sz w:val="24"/>
          <w:szCs w:val="24"/>
        </w:rPr>
        <w:t>2.1.12. Малые архитектурные формы должны содержаться в исправном состоянии, обеспечивающем безопасное использование и аккуратный внешний вид.</w:t>
      </w:r>
    </w:p>
    <w:p w:rsidR="00D71646" w:rsidRPr="00EA1219" w:rsidRDefault="00D71646">
      <w:pPr>
        <w:pStyle w:val="ConsPlusNormal"/>
        <w:spacing w:before="160"/>
        <w:ind w:firstLine="540"/>
        <w:contextualSpacing/>
        <w:jc w:val="both"/>
        <w:rPr>
          <w:sz w:val="24"/>
          <w:szCs w:val="24"/>
        </w:rPr>
      </w:pPr>
      <w:r w:rsidRPr="00EA1219">
        <w:rPr>
          <w:sz w:val="24"/>
          <w:szCs w:val="24"/>
        </w:rPr>
        <w:t>2.1.13. Типы и количество размещаемой уличной мебели зависят от функционального назначения территории, количества посетителей.</w:t>
      </w:r>
    </w:p>
    <w:p w:rsidR="00D71646" w:rsidRPr="00EA1219" w:rsidRDefault="00D71646">
      <w:pPr>
        <w:pStyle w:val="ConsPlusNormal"/>
        <w:spacing w:before="160"/>
        <w:ind w:firstLine="540"/>
        <w:contextualSpacing/>
        <w:jc w:val="both"/>
        <w:rPr>
          <w:sz w:val="24"/>
          <w:szCs w:val="24"/>
        </w:rPr>
      </w:pPr>
      <w:r w:rsidRPr="00EA1219">
        <w:rPr>
          <w:sz w:val="24"/>
          <w:szCs w:val="24"/>
        </w:rPr>
        <w:t>2.1.14. Скамьи устанавливаются на твердые виды покрытия или фундамент. На площадках для отдыха допускается установка на мягкие виды покрытий. При наличии фундамента его части не должны выступать над поверхностью земли.</w:t>
      </w:r>
    </w:p>
    <w:p w:rsidR="00D71646" w:rsidRPr="00EA1219" w:rsidRDefault="00D71646">
      <w:pPr>
        <w:pStyle w:val="ConsPlusNormal"/>
        <w:spacing w:before="160"/>
        <w:ind w:firstLine="540"/>
        <w:contextualSpacing/>
        <w:jc w:val="both"/>
        <w:rPr>
          <w:sz w:val="24"/>
          <w:szCs w:val="24"/>
        </w:rPr>
      </w:pPr>
      <w:r w:rsidRPr="00EA1219">
        <w:rPr>
          <w:sz w:val="24"/>
          <w:szCs w:val="24"/>
        </w:rPr>
        <w:t>2.1.15. Правила вандалозащищенности при проектировании оборудования:</w:t>
      </w:r>
    </w:p>
    <w:p w:rsidR="00D71646" w:rsidRPr="00EA1219" w:rsidRDefault="00D71646">
      <w:pPr>
        <w:pStyle w:val="ConsPlusNormal"/>
        <w:spacing w:before="160"/>
        <w:ind w:firstLine="540"/>
        <w:contextualSpacing/>
        <w:jc w:val="both"/>
        <w:rPr>
          <w:sz w:val="24"/>
          <w:szCs w:val="24"/>
        </w:rPr>
      </w:pPr>
      <w:r w:rsidRPr="00EA1219">
        <w:rPr>
          <w:sz w:val="24"/>
          <w:szCs w:val="24"/>
        </w:rPr>
        <w:t>1) рекомендуется выбор материала, легко очищающегося и не боящегося абразивных и растворяющих веществ;</w:t>
      </w:r>
    </w:p>
    <w:p w:rsidR="00D71646" w:rsidRPr="00EA1219" w:rsidRDefault="00D71646">
      <w:pPr>
        <w:pStyle w:val="ConsPlusNormal"/>
        <w:spacing w:before="160"/>
        <w:ind w:firstLine="540"/>
        <w:contextualSpacing/>
        <w:jc w:val="both"/>
        <w:rPr>
          <w:sz w:val="24"/>
          <w:szCs w:val="24"/>
        </w:rPr>
      </w:pPr>
      <w:r w:rsidRPr="00EA1219">
        <w:rPr>
          <w:sz w:val="24"/>
          <w:szCs w:val="24"/>
        </w:rPr>
        <w:t>2) на плоских поверхностях оборудования и МАФ рекомендуется перфорирование или рельефное текстурирование, которые мешают расклейке объявлений и разрисовыванию поверхности, которые облегчают очистку;</w:t>
      </w:r>
    </w:p>
    <w:p w:rsidR="00D71646" w:rsidRPr="00EA1219" w:rsidRDefault="00D71646">
      <w:pPr>
        <w:pStyle w:val="ConsPlusNormal"/>
        <w:spacing w:before="160"/>
        <w:ind w:firstLine="540"/>
        <w:contextualSpacing/>
        <w:jc w:val="both"/>
        <w:rPr>
          <w:sz w:val="24"/>
          <w:szCs w:val="24"/>
        </w:rPr>
      </w:pPr>
      <w:r w:rsidRPr="00EA1219">
        <w:rPr>
          <w:sz w:val="24"/>
          <w:szCs w:val="24"/>
        </w:rPr>
        <w:t>3) оборудование (будки, остановки, столбы, урны, заборы и прочие) и фасады зданий рекомендуется защищать специальной конструкцией оборудования, правильным выбором материалов, рельефом и текстурой. Кроме формовки, возможно использование антивандальной рельефной краски. Рельефные поверхности, по сравнению с гладкими, позволяют уменьшить расклейку или рисование и упростить очистку от расклейки;</w:t>
      </w:r>
    </w:p>
    <w:p w:rsidR="00D71646" w:rsidRPr="00EA1219" w:rsidRDefault="00D71646">
      <w:pPr>
        <w:pStyle w:val="ConsPlusNormal"/>
        <w:spacing w:before="160"/>
        <w:ind w:firstLine="540"/>
        <w:contextualSpacing/>
        <w:jc w:val="both"/>
        <w:rPr>
          <w:sz w:val="24"/>
          <w:szCs w:val="24"/>
        </w:rPr>
      </w:pPr>
      <w:r w:rsidRPr="00EA1219">
        <w:rPr>
          <w:sz w:val="24"/>
          <w:szCs w:val="24"/>
        </w:rPr>
        <w:t>4) для оборудования (будки, остановки, столбы, урны, заборы и прочие) и малых архитектурных форм рекомендуется использование темных тонов окраски или материалов.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2.2. Требования к озеленению территорий</w:t>
      </w:r>
    </w:p>
    <w:p w:rsidR="00D71646" w:rsidRPr="00EA1219" w:rsidRDefault="00D71646">
      <w:pPr>
        <w:pStyle w:val="ConsPlusNormal"/>
        <w:contextualSpacing/>
        <w:jc w:val="center"/>
        <w:rPr>
          <w:b/>
          <w:bCs/>
          <w:sz w:val="24"/>
          <w:szCs w:val="24"/>
        </w:rPr>
      </w:pPr>
      <w:r w:rsidRPr="00EA1219">
        <w:rPr>
          <w:b/>
          <w:bCs/>
          <w:sz w:val="24"/>
          <w:szCs w:val="24"/>
        </w:rPr>
        <w:t>и содержанию зеленых насаждений</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2.2.1. Основными типами насаждений и озеленения являются: рядовые посадки, аллеи, живые изгороди, кулисы, шпалеры, газоны (партерные, обыкновенные, луговые и разнотравные, в том числе из почвопокровных растений), цветники (клумбы, рабатки, миксбордеры, гравийные), вертикальное озеленение фасадов с использованием лиан, различные виды посадок (аллейные, рядовые, букетные и др.).</w:t>
      </w:r>
    </w:p>
    <w:p w:rsidR="00D71646" w:rsidRPr="00EA1219" w:rsidRDefault="00D71646">
      <w:pPr>
        <w:pStyle w:val="ConsPlusNormal"/>
        <w:spacing w:before="160"/>
        <w:ind w:firstLine="540"/>
        <w:contextualSpacing/>
        <w:jc w:val="both"/>
        <w:rPr>
          <w:sz w:val="24"/>
          <w:szCs w:val="24"/>
        </w:rPr>
      </w:pPr>
      <w:r w:rsidRPr="00EA1219">
        <w:rPr>
          <w:sz w:val="24"/>
          <w:szCs w:val="24"/>
        </w:rPr>
        <w:t>2.2.2.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как правило, используется для создания архитектурно-ландшафтных объектов (газонов, садов, парков, скверов, бульваров, дворовых территорий и т.п. цветников, площадок с кустами и деревьями и т.п.) на естественных и искусственных элементах рельефа, фасадах (вертикальное озеленение) зданий и сооружений.</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2.2.3. Озеленение территории, работы по содержанию и восстановлению парков, скверов и зеленых зон осуществляются администрацией муниципального образования или по договору специализированными организациями. Также приветствуется и должна поддерживаться инициатива населения по поддержанию и улучшению зеленых зон и других элементов природной среды в населенном пункте.</w:t>
      </w:r>
    </w:p>
    <w:p w:rsidR="00D71646" w:rsidRPr="00EA1219" w:rsidRDefault="00D71646">
      <w:pPr>
        <w:pStyle w:val="ConsPlusNormal"/>
        <w:spacing w:before="160"/>
        <w:ind w:firstLine="540"/>
        <w:contextualSpacing/>
        <w:jc w:val="both"/>
        <w:rPr>
          <w:sz w:val="24"/>
          <w:szCs w:val="24"/>
        </w:rPr>
      </w:pPr>
      <w:r w:rsidRPr="00EA1219">
        <w:rPr>
          <w:sz w:val="24"/>
          <w:szCs w:val="24"/>
        </w:rPr>
        <w:t>2.2.4. Новые посадки зеленых насаждений, а также выкопка и пересадка зеленых насаждений на земельных участках, находящихся в муниципальной собственности, на земельных участках, государственная собственность на которые не разграничена, расположенных на территориях общего пользования, осуществляются по согласованию с администрацией органа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2.2.5.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реконструкция объектов ландшафтной архитектуры производятся только по проектам, согласованным с администрацией муниципального образования в ПЗЗ.</w:t>
      </w:r>
    </w:p>
    <w:p w:rsidR="00D71646" w:rsidRPr="00EA1219" w:rsidRDefault="00D71646">
      <w:pPr>
        <w:pStyle w:val="ConsPlusNormal"/>
        <w:spacing w:before="160"/>
        <w:ind w:firstLine="540"/>
        <w:contextualSpacing/>
        <w:jc w:val="both"/>
        <w:rPr>
          <w:sz w:val="24"/>
          <w:szCs w:val="24"/>
        </w:rPr>
      </w:pPr>
      <w:r w:rsidRPr="00EA1219">
        <w:rPr>
          <w:sz w:val="24"/>
          <w:szCs w:val="24"/>
        </w:rPr>
        <w:t>2.2.6. Лицами, ответственными за содержание соответствующей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1) обеспечивается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D71646" w:rsidRPr="00EA1219" w:rsidRDefault="00D71646">
      <w:pPr>
        <w:pStyle w:val="ConsPlusNormal"/>
        <w:spacing w:before="160"/>
        <w:ind w:firstLine="540"/>
        <w:contextualSpacing/>
        <w:jc w:val="both"/>
        <w:rPr>
          <w:sz w:val="24"/>
          <w:szCs w:val="24"/>
        </w:rPr>
      </w:pPr>
      <w:r w:rsidRPr="00EA1219">
        <w:rPr>
          <w:sz w:val="24"/>
          <w:szCs w:val="24"/>
        </w:rPr>
        <w:t>2) осуществляется обрезка и вырубка сухостоя и аварийных деревьев, вырезка сухих и поломанных сучьев и вырезка веток, ограничивающих видимость технических средств регулирования дорожного движения;</w:t>
      </w:r>
    </w:p>
    <w:p w:rsidR="00D71646" w:rsidRPr="00EA1219" w:rsidRDefault="00D71646">
      <w:pPr>
        <w:pStyle w:val="ConsPlusNormal"/>
        <w:spacing w:before="160"/>
        <w:ind w:firstLine="540"/>
        <w:contextualSpacing/>
        <w:jc w:val="both"/>
        <w:rPr>
          <w:sz w:val="24"/>
          <w:szCs w:val="24"/>
        </w:rPr>
      </w:pPr>
      <w:r w:rsidRPr="00EA1219">
        <w:rPr>
          <w:sz w:val="24"/>
          <w:szCs w:val="24"/>
        </w:rPr>
        <w:t>3) вывоз отходов от сноса (обрезки) зеленых насаждений производится в течение рабочего дня - с территорий вдоль основных улиц и магистралей, и в течение суток - с улиц второстепенного значения и придомовых территорий. Пни, оставшиеся после сноса зеленых насаждений, удаляются в течение суток на основных улицах и магистралях города и в течение трех суток - на улицах второстепенного значения и придомовых территориях. Упавшие деревья удаляются собственником (пользователем) отведенной территории немедленно с проезжей части дорог, тротуаров, от токонесущих проводов, фасадов жилых и производственных зданий, а с других территорий - в течение 6 часов с момента обнаружения;</w:t>
      </w:r>
    </w:p>
    <w:p w:rsidR="00D71646" w:rsidRPr="00EA1219" w:rsidRDefault="00D71646">
      <w:pPr>
        <w:pStyle w:val="ConsPlusNormal"/>
        <w:spacing w:before="160"/>
        <w:ind w:firstLine="540"/>
        <w:contextualSpacing/>
        <w:jc w:val="both"/>
        <w:rPr>
          <w:sz w:val="24"/>
          <w:szCs w:val="24"/>
        </w:rPr>
      </w:pPr>
      <w:r w:rsidRPr="00EA1219">
        <w:rPr>
          <w:sz w:val="24"/>
          <w:szCs w:val="24"/>
        </w:rPr>
        <w:t>4) не допускается складирование спила, упавших деревьев, веток, опавшей листвы и смета на площадках для сбора и временного хранения ТКО;</w:t>
      </w:r>
    </w:p>
    <w:p w:rsidR="00D71646" w:rsidRPr="00EA1219" w:rsidRDefault="00D71646">
      <w:pPr>
        <w:pStyle w:val="ConsPlusNormal"/>
        <w:spacing w:before="160"/>
        <w:ind w:firstLine="540"/>
        <w:contextualSpacing/>
        <w:jc w:val="both"/>
        <w:rPr>
          <w:sz w:val="24"/>
          <w:szCs w:val="24"/>
        </w:rPr>
      </w:pPr>
      <w:r w:rsidRPr="00EA1219">
        <w:rPr>
          <w:sz w:val="24"/>
          <w:szCs w:val="24"/>
        </w:rPr>
        <w:t>5) доводится до сведения администрации муниципального образования обо всех случаях массового появления вредителей и болезней и принимаются меры борьбы с ними, производится замазка ран и дупел на деревьях;</w:t>
      </w:r>
    </w:p>
    <w:p w:rsidR="00D71646" w:rsidRPr="00EA1219" w:rsidRDefault="00D71646">
      <w:pPr>
        <w:pStyle w:val="ConsPlusNormal"/>
        <w:spacing w:before="160"/>
        <w:ind w:firstLine="540"/>
        <w:contextualSpacing/>
        <w:jc w:val="both"/>
        <w:rPr>
          <w:sz w:val="24"/>
          <w:szCs w:val="24"/>
        </w:rPr>
      </w:pPr>
      <w:r w:rsidRPr="00EA1219">
        <w:rPr>
          <w:sz w:val="24"/>
          <w:szCs w:val="24"/>
        </w:rPr>
        <w:t>6) проводится своевременный ремонт ограждений зеленых насаждений.</w:t>
      </w:r>
    </w:p>
    <w:p w:rsidR="00D71646" w:rsidRPr="00EA1219" w:rsidRDefault="00D71646">
      <w:pPr>
        <w:pStyle w:val="ConsPlusNormal"/>
        <w:spacing w:before="160"/>
        <w:ind w:firstLine="540"/>
        <w:contextualSpacing/>
        <w:jc w:val="both"/>
        <w:rPr>
          <w:sz w:val="24"/>
          <w:szCs w:val="24"/>
        </w:rPr>
      </w:pPr>
      <w:r w:rsidRPr="00EA1219">
        <w:rPr>
          <w:sz w:val="24"/>
          <w:szCs w:val="24"/>
        </w:rPr>
        <w:t>2.2.7. На площадях зеленых насаждений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1) ходить, сидеть и лежать на газонах, на которых установлены запрещающие таблички;</w:t>
      </w:r>
    </w:p>
    <w:p w:rsidR="00D71646" w:rsidRPr="00EA1219" w:rsidRDefault="00D71646">
      <w:pPr>
        <w:pStyle w:val="ConsPlusNormal"/>
        <w:spacing w:before="160"/>
        <w:ind w:firstLine="540"/>
        <w:contextualSpacing/>
        <w:jc w:val="both"/>
        <w:rPr>
          <w:sz w:val="24"/>
          <w:szCs w:val="24"/>
        </w:rPr>
      </w:pPr>
      <w:r w:rsidRPr="00EA1219">
        <w:rPr>
          <w:sz w:val="24"/>
          <w:szCs w:val="24"/>
        </w:rPr>
        <w:t>2) ломать деревья, кустарники, сучья и ветви, срывать листья и цветы, сбивать и собирать плоды;</w:t>
      </w:r>
    </w:p>
    <w:p w:rsidR="00D71646" w:rsidRPr="00EA1219" w:rsidRDefault="00D71646">
      <w:pPr>
        <w:pStyle w:val="ConsPlusNormal"/>
        <w:spacing w:before="160"/>
        <w:ind w:firstLine="540"/>
        <w:contextualSpacing/>
        <w:jc w:val="both"/>
        <w:rPr>
          <w:sz w:val="24"/>
          <w:szCs w:val="24"/>
        </w:rPr>
      </w:pPr>
      <w:r w:rsidRPr="00EA1219">
        <w:rPr>
          <w:sz w:val="24"/>
          <w:szCs w:val="24"/>
        </w:rPr>
        <w:t>3) производить кронирование, опиловку деревьев, кустарников без согласования с органом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4) разбивать палатки и разводить костры;</w:t>
      </w:r>
    </w:p>
    <w:p w:rsidR="00D71646" w:rsidRPr="00EA1219" w:rsidRDefault="00D71646">
      <w:pPr>
        <w:pStyle w:val="ConsPlusNormal"/>
        <w:spacing w:before="160"/>
        <w:ind w:firstLine="540"/>
        <w:contextualSpacing/>
        <w:jc w:val="both"/>
        <w:rPr>
          <w:sz w:val="24"/>
          <w:szCs w:val="24"/>
        </w:rPr>
      </w:pPr>
      <w:r w:rsidRPr="00EA1219">
        <w:rPr>
          <w:sz w:val="24"/>
          <w:szCs w:val="24"/>
        </w:rPr>
        <w:t>5) засорять газоны, цветники, дорожки и водоемы;</w:t>
      </w:r>
    </w:p>
    <w:p w:rsidR="00D71646" w:rsidRPr="00EA1219" w:rsidRDefault="00D71646">
      <w:pPr>
        <w:pStyle w:val="ConsPlusNormal"/>
        <w:spacing w:before="160"/>
        <w:ind w:firstLine="540"/>
        <w:contextualSpacing/>
        <w:jc w:val="both"/>
        <w:rPr>
          <w:sz w:val="24"/>
          <w:szCs w:val="24"/>
        </w:rPr>
      </w:pPr>
      <w:r w:rsidRPr="00EA1219">
        <w:rPr>
          <w:sz w:val="24"/>
          <w:szCs w:val="24"/>
        </w:rPr>
        <w:t>6) самовольно вырубать или повреждать зеленые насаждения, цветники, газоны и клумбы;</w:t>
      </w:r>
    </w:p>
    <w:p w:rsidR="00D71646" w:rsidRPr="00EA1219" w:rsidRDefault="00D71646">
      <w:pPr>
        <w:pStyle w:val="ConsPlusNormal"/>
        <w:spacing w:before="160"/>
        <w:ind w:firstLine="540"/>
        <w:contextualSpacing/>
        <w:jc w:val="both"/>
        <w:rPr>
          <w:sz w:val="24"/>
          <w:szCs w:val="24"/>
        </w:rPr>
      </w:pPr>
      <w:r w:rsidRPr="00EA1219">
        <w:rPr>
          <w:sz w:val="24"/>
          <w:szCs w:val="24"/>
        </w:rPr>
        <w:t>7) портить скульптуры, скамейки, ограды;</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8) добывать из деревьев сок, делать надрезы, надписи, приклеивать к деревьям объявления, номерные знаки, всякого рода указатели, провода и забивать в деревья </w:t>
      </w:r>
      <w:r w:rsidRPr="00EA1219">
        <w:rPr>
          <w:sz w:val="24"/>
          <w:szCs w:val="24"/>
        </w:rPr>
        <w:lastRenderedPageBreak/>
        <w:t>крючки и гвозди для подвешивания гамаков, качелей, веревок, сушить белье на ветвях;</w:t>
      </w:r>
    </w:p>
    <w:p w:rsidR="00D71646" w:rsidRPr="00EA1219" w:rsidRDefault="00D71646">
      <w:pPr>
        <w:pStyle w:val="ConsPlusNormal"/>
        <w:spacing w:before="160"/>
        <w:ind w:firstLine="540"/>
        <w:contextualSpacing/>
        <w:jc w:val="both"/>
        <w:rPr>
          <w:sz w:val="24"/>
          <w:szCs w:val="24"/>
        </w:rPr>
      </w:pPr>
      <w:r w:rsidRPr="00EA1219">
        <w:rPr>
          <w:sz w:val="24"/>
          <w:szCs w:val="24"/>
        </w:rPr>
        <w:t>9) ездить на мотоциклах, тракторах и автомашинах;</w:t>
      </w:r>
    </w:p>
    <w:p w:rsidR="00D71646" w:rsidRPr="00EA1219" w:rsidRDefault="00D71646">
      <w:pPr>
        <w:pStyle w:val="ConsPlusNormal"/>
        <w:spacing w:before="160"/>
        <w:ind w:firstLine="540"/>
        <w:contextualSpacing/>
        <w:jc w:val="both"/>
        <w:rPr>
          <w:sz w:val="24"/>
          <w:szCs w:val="24"/>
        </w:rPr>
      </w:pPr>
      <w:r w:rsidRPr="00EA1219">
        <w:rPr>
          <w:sz w:val="24"/>
          <w:szCs w:val="24"/>
        </w:rPr>
        <w:t>10) мыть автотранспортные средства, стирать белье, а также купать животных в водоемах, расположенных на территории зеленых насаждений;</w:t>
      </w:r>
    </w:p>
    <w:p w:rsidR="00D71646" w:rsidRPr="00EA1219" w:rsidRDefault="00D71646">
      <w:pPr>
        <w:pStyle w:val="ConsPlusNormal"/>
        <w:spacing w:before="160"/>
        <w:ind w:firstLine="540"/>
        <w:contextualSpacing/>
        <w:jc w:val="both"/>
        <w:rPr>
          <w:sz w:val="24"/>
          <w:szCs w:val="24"/>
        </w:rPr>
      </w:pPr>
      <w:r w:rsidRPr="00EA1219">
        <w:rPr>
          <w:sz w:val="24"/>
          <w:szCs w:val="24"/>
        </w:rPr>
        <w:t>11) парковать автотранспортные средства на озелененных территориях, на газонах;</w:t>
      </w:r>
    </w:p>
    <w:p w:rsidR="00D71646" w:rsidRPr="00EA1219" w:rsidRDefault="00D71646">
      <w:pPr>
        <w:pStyle w:val="ConsPlusNormal"/>
        <w:spacing w:before="160"/>
        <w:ind w:firstLine="540"/>
        <w:contextualSpacing/>
        <w:jc w:val="both"/>
        <w:rPr>
          <w:sz w:val="24"/>
          <w:szCs w:val="24"/>
        </w:rPr>
      </w:pPr>
      <w:r w:rsidRPr="00EA1219">
        <w:rPr>
          <w:sz w:val="24"/>
          <w:szCs w:val="24"/>
        </w:rPr>
        <w:t>12) пасти скот;</w:t>
      </w:r>
    </w:p>
    <w:p w:rsidR="00D71646" w:rsidRPr="00EA1219" w:rsidRDefault="00D71646">
      <w:pPr>
        <w:pStyle w:val="ConsPlusNormal"/>
        <w:spacing w:before="160"/>
        <w:ind w:firstLine="540"/>
        <w:contextualSpacing/>
        <w:jc w:val="both"/>
        <w:rPr>
          <w:sz w:val="24"/>
          <w:szCs w:val="24"/>
        </w:rPr>
      </w:pPr>
      <w:r w:rsidRPr="00EA1219">
        <w:rPr>
          <w:sz w:val="24"/>
          <w:szCs w:val="24"/>
        </w:rPr>
        <w:t>13) производить строительные и ремонтные работы без ограждений насаждений щитами, гарантирующими защиту их от повреждений;</w:t>
      </w:r>
    </w:p>
    <w:p w:rsidR="00D71646" w:rsidRPr="00EA1219" w:rsidRDefault="00D71646">
      <w:pPr>
        <w:pStyle w:val="ConsPlusNormal"/>
        <w:spacing w:before="160"/>
        <w:ind w:firstLine="540"/>
        <w:contextualSpacing/>
        <w:jc w:val="both"/>
        <w:rPr>
          <w:sz w:val="24"/>
          <w:szCs w:val="24"/>
        </w:rPr>
      </w:pPr>
      <w:r w:rsidRPr="00EA1219">
        <w:rPr>
          <w:sz w:val="24"/>
          <w:szCs w:val="24"/>
        </w:rPr>
        <w:t>14) обнажать корни деревьев на расстоянии ближе 1,5 м от ствола и засыпать шейки деревьев землей или строительным мусором;</w:t>
      </w:r>
    </w:p>
    <w:p w:rsidR="00D71646" w:rsidRPr="00EA1219" w:rsidRDefault="00D71646">
      <w:pPr>
        <w:pStyle w:val="ConsPlusNormal"/>
        <w:spacing w:before="160"/>
        <w:ind w:firstLine="540"/>
        <w:contextualSpacing/>
        <w:jc w:val="both"/>
        <w:rPr>
          <w:sz w:val="24"/>
          <w:szCs w:val="24"/>
        </w:rPr>
      </w:pPr>
      <w:r w:rsidRPr="00EA1219">
        <w:rPr>
          <w:sz w:val="24"/>
          <w:szCs w:val="24"/>
        </w:rPr>
        <w:t>15)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D71646" w:rsidRPr="00EA1219" w:rsidRDefault="00D71646">
      <w:pPr>
        <w:pStyle w:val="ConsPlusNormal"/>
        <w:spacing w:before="160"/>
        <w:ind w:firstLine="540"/>
        <w:contextualSpacing/>
        <w:jc w:val="both"/>
        <w:rPr>
          <w:sz w:val="24"/>
          <w:szCs w:val="24"/>
        </w:rPr>
      </w:pPr>
      <w:r w:rsidRPr="00EA1219">
        <w:rPr>
          <w:sz w:val="24"/>
          <w:szCs w:val="24"/>
        </w:rPr>
        <w:t>16)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D71646" w:rsidRPr="00EA1219" w:rsidRDefault="00D71646">
      <w:pPr>
        <w:pStyle w:val="ConsPlusNormal"/>
        <w:spacing w:before="160"/>
        <w:ind w:firstLine="540"/>
        <w:contextualSpacing/>
        <w:jc w:val="both"/>
        <w:rPr>
          <w:sz w:val="24"/>
          <w:szCs w:val="24"/>
        </w:rPr>
      </w:pPr>
      <w:r w:rsidRPr="00EA1219">
        <w:rPr>
          <w:sz w:val="24"/>
          <w:szCs w:val="24"/>
        </w:rPr>
        <w:t>17) добывать плодородную почву, песок и производить другие раскопки;</w:t>
      </w:r>
    </w:p>
    <w:p w:rsidR="00D71646" w:rsidRPr="00EA1219" w:rsidRDefault="00D71646">
      <w:pPr>
        <w:pStyle w:val="ConsPlusNormal"/>
        <w:spacing w:before="160"/>
        <w:ind w:firstLine="540"/>
        <w:contextualSpacing/>
        <w:jc w:val="both"/>
        <w:rPr>
          <w:sz w:val="24"/>
          <w:szCs w:val="24"/>
        </w:rPr>
      </w:pPr>
      <w:r w:rsidRPr="00EA1219">
        <w:rPr>
          <w:sz w:val="24"/>
          <w:szCs w:val="24"/>
        </w:rPr>
        <w:t>18) выгуливать и отпускать с поводка собак и других домашних животных в парках, лесопарках, скверах и иных территориях зеленых насаждений.</w:t>
      </w:r>
    </w:p>
    <w:p w:rsidR="00D71646" w:rsidRPr="00EA1219" w:rsidRDefault="00D71646">
      <w:pPr>
        <w:pStyle w:val="ConsPlusNormal"/>
        <w:spacing w:before="160"/>
        <w:ind w:firstLine="540"/>
        <w:contextualSpacing/>
        <w:jc w:val="both"/>
        <w:rPr>
          <w:sz w:val="24"/>
          <w:szCs w:val="24"/>
        </w:rPr>
      </w:pPr>
      <w:r w:rsidRPr="00EA1219">
        <w:rPr>
          <w:sz w:val="24"/>
          <w:szCs w:val="24"/>
        </w:rPr>
        <w:t>2.2.8. При проектировании озеленения учитываются минимальные расстояния посадок деревьев и кустарников до инженерных сетей, зданий и сооружений.</w:t>
      </w:r>
    </w:p>
    <w:p w:rsidR="00D71646" w:rsidRPr="00EA1219" w:rsidRDefault="00D71646">
      <w:pPr>
        <w:pStyle w:val="ConsPlusNormal"/>
        <w:spacing w:before="160"/>
        <w:ind w:firstLine="540"/>
        <w:contextualSpacing/>
        <w:jc w:val="both"/>
        <w:rPr>
          <w:sz w:val="24"/>
          <w:szCs w:val="24"/>
        </w:rPr>
      </w:pPr>
      <w:r w:rsidRPr="00EA1219">
        <w:rPr>
          <w:sz w:val="24"/>
          <w:szCs w:val="24"/>
        </w:rPr>
        <w:t>2.2.9. Проектирование озеленения и формирование системы зеленых насаждений как «зеленого каркаса» на территории муниципального образования осуществляются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в целом муниципального образования требуется:</w:t>
      </w:r>
    </w:p>
    <w:p w:rsidR="00D71646" w:rsidRPr="00EA1219" w:rsidRDefault="00D71646">
      <w:pPr>
        <w:pStyle w:val="ConsPlusNormal"/>
        <w:spacing w:before="160"/>
        <w:ind w:firstLine="540"/>
        <w:contextualSpacing/>
        <w:jc w:val="both"/>
        <w:rPr>
          <w:sz w:val="24"/>
          <w:szCs w:val="24"/>
        </w:rPr>
      </w:pPr>
      <w:r w:rsidRPr="00EA1219">
        <w:rPr>
          <w:sz w:val="24"/>
          <w:szCs w:val="24"/>
        </w:rPr>
        <w:t>1) учитывать степень техногенных нагрузок от прилегающих территорий;</w:t>
      </w:r>
    </w:p>
    <w:p w:rsidR="00D71646" w:rsidRPr="00EA1219" w:rsidRDefault="00D71646">
      <w:pPr>
        <w:pStyle w:val="ConsPlusNormal"/>
        <w:spacing w:before="160"/>
        <w:ind w:firstLine="540"/>
        <w:contextualSpacing/>
        <w:jc w:val="both"/>
        <w:rPr>
          <w:sz w:val="24"/>
          <w:szCs w:val="24"/>
        </w:rPr>
      </w:pPr>
      <w:r w:rsidRPr="00EA1219">
        <w:rPr>
          <w:sz w:val="24"/>
          <w:szCs w:val="24"/>
        </w:rPr>
        <w:t>2) осуществлять для посадок подбор адаптированных видов древесных растений (пород) с учетом характеристик их устойчивости к воздействию антропогенных факторов.</w:t>
      </w:r>
    </w:p>
    <w:p w:rsidR="00D71646" w:rsidRPr="00EA1219" w:rsidRDefault="00D71646">
      <w:pPr>
        <w:pStyle w:val="ConsPlusNormal"/>
        <w:spacing w:before="160"/>
        <w:ind w:firstLine="540"/>
        <w:contextualSpacing/>
        <w:jc w:val="both"/>
        <w:rPr>
          <w:sz w:val="24"/>
          <w:szCs w:val="24"/>
        </w:rPr>
      </w:pPr>
      <w:r w:rsidRPr="00EA1219">
        <w:rPr>
          <w:sz w:val="24"/>
          <w:szCs w:val="24"/>
        </w:rPr>
        <w:t>2.2.10. При посадке деревьев в зонах действия теплотрасс необходимо учитывать фактор прогревания почвы в обе стороны от оси теплотрассы.</w:t>
      </w:r>
    </w:p>
    <w:p w:rsidR="00D71646" w:rsidRPr="00EA1219" w:rsidRDefault="00D71646">
      <w:pPr>
        <w:pStyle w:val="ConsPlusNormal"/>
        <w:spacing w:before="160"/>
        <w:ind w:firstLine="540"/>
        <w:contextualSpacing/>
        <w:jc w:val="both"/>
        <w:rPr>
          <w:sz w:val="24"/>
          <w:szCs w:val="24"/>
        </w:rPr>
      </w:pPr>
      <w:r w:rsidRPr="00EA1219">
        <w:rPr>
          <w:sz w:val="24"/>
          <w:szCs w:val="24"/>
        </w:rPr>
        <w:t>2.2.11. При воздействии неблагоприятных техногенных и климатических факторов на различные территории могут формироваться защитные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2.2.12. Шумозащитные насаждения на участках с высокой интенсивностью движения проектируются в виде однорядных или многорядных рядовых посадок не ниже 7 м, обеспечивая в ряду расстояния между стволами взрослых деревьев 8 - 10 м (с широкой кроной), 5 - 6 м (со средней кроной), 3 - 4 м (с узкой кроной), подкроновое пространство заполняется рядами кустарника.</w:t>
      </w:r>
    </w:p>
    <w:p w:rsidR="00D71646" w:rsidRPr="00EA1219" w:rsidRDefault="00D71646">
      <w:pPr>
        <w:pStyle w:val="ConsPlusNormal"/>
        <w:spacing w:before="160"/>
        <w:ind w:firstLine="540"/>
        <w:contextualSpacing/>
        <w:jc w:val="both"/>
        <w:rPr>
          <w:sz w:val="24"/>
          <w:szCs w:val="24"/>
        </w:rPr>
      </w:pPr>
      <w:r w:rsidRPr="00EA1219">
        <w:rPr>
          <w:sz w:val="24"/>
          <w:szCs w:val="24"/>
        </w:rPr>
        <w:t>2.2.13. При проектировании озелененных пространств учитываются факторы биоразнообразия и непрерывности озеленения населенных пунктов.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2.3. Требования к освещению населенных пунктов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2.3.1. Наружное освещение является элементом комплексного благоустройства, а также архитектурно-художественным средством формирования светоцветовой среды в темное время суток.</w:t>
      </w:r>
    </w:p>
    <w:p w:rsidR="00D71646" w:rsidRPr="00EA1219" w:rsidRDefault="00D71646">
      <w:pPr>
        <w:pStyle w:val="ConsPlusNormal"/>
        <w:spacing w:before="160"/>
        <w:ind w:firstLine="540"/>
        <w:contextualSpacing/>
        <w:jc w:val="both"/>
        <w:rPr>
          <w:sz w:val="24"/>
          <w:szCs w:val="24"/>
        </w:rPr>
      </w:pPr>
      <w:r w:rsidRPr="00EA1219">
        <w:rPr>
          <w:sz w:val="24"/>
          <w:szCs w:val="24"/>
        </w:rPr>
        <w:t>2.3.2. Принципы устройства элементов наружного освещения:</w:t>
      </w:r>
    </w:p>
    <w:p w:rsidR="00D71646" w:rsidRPr="00EA1219" w:rsidRDefault="00D71646">
      <w:pPr>
        <w:pStyle w:val="ConsPlusNormal"/>
        <w:spacing w:before="160"/>
        <w:ind w:firstLine="540"/>
        <w:contextualSpacing/>
        <w:jc w:val="both"/>
        <w:rPr>
          <w:sz w:val="24"/>
          <w:szCs w:val="24"/>
        </w:rPr>
      </w:pPr>
      <w:r w:rsidRPr="00EA1219">
        <w:rPr>
          <w:sz w:val="24"/>
          <w:szCs w:val="24"/>
        </w:rPr>
        <w:t>1) единое решение наружного освещения в границах объекта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2) уровень освещенности территорий населенных пунктов, архитектурного освещения зданий и сооружений и элементов фасадов, информационное освещение должны соответствовать установленным требованиям;</w:t>
      </w:r>
    </w:p>
    <w:p w:rsidR="00D71646" w:rsidRPr="00EA1219" w:rsidRDefault="00D71646">
      <w:pPr>
        <w:pStyle w:val="ConsPlusNormal"/>
        <w:spacing w:before="160"/>
        <w:ind w:firstLine="540"/>
        <w:contextualSpacing/>
        <w:jc w:val="both"/>
        <w:rPr>
          <w:sz w:val="24"/>
          <w:szCs w:val="24"/>
        </w:rPr>
      </w:pPr>
      <w:r w:rsidRPr="00EA1219">
        <w:rPr>
          <w:sz w:val="24"/>
          <w:szCs w:val="24"/>
        </w:rPr>
        <w:t>3) соответствие архитектурно-художественного решения устройств наружного освещения характеру окружения;</w:t>
      </w:r>
    </w:p>
    <w:p w:rsidR="00D71646" w:rsidRPr="00EA1219" w:rsidRDefault="00D71646">
      <w:pPr>
        <w:pStyle w:val="ConsPlusNormal"/>
        <w:spacing w:before="160"/>
        <w:ind w:firstLine="540"/>
        <w:contextualSpacing/>
        <w:jc w:val="both"/>
        <w:rPr>
          <w:sz w:val="24"/>
          <w:szCs w:val="24"/>
        </w:rPr>
      </w:pPr>
      <w:r w:rsidRPr="00EA1219">
        <w:rPr>
          <w:sz w:val="24"/>
          <w:szCs w:val="24"/>
        </w:rPr>
        <w:t>4)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D71646" w:rsidRPr="00EA1219" w:rsidRDefault="00D71646">
      <w:pPr>
        <w:pStyle w:val="ConsPlusNormal"/>
        <w:spacing w:before="160"/>
        <w:ind w:firstLine="540"/>
        <w:contextualSpacing/>
        <w:jc w:val="both"/>
        <w:rPr>
          <w:sz w:val="24"/>
          <w:szCs w:val="24"/>
        </w:rPr>
      </w:pPr>
      <w:r w:rsidRPr="00EA1219">
        <w:rPr>
          <w:sz w:val="24"/>
          <w:szCs w:val="24"/>
        </w:rPr>
        <w:t>5) экономичность и энергоэффективность применяемых установок, рациональное распределение и использование электроэнергии;</w:t>
      </w:r>
    </w:p>
    <w:p w:rsidR="00D71646" w:rsidRPr="00EA1219" w:rsidRDefault="00D71646">
      <w:pPr>
        <w:pStyle w:val="ConsPlusNormal"/>
        <w:spacing w:before="160"/>
        <w:ind w:firstLine="540"/>
        <w:contextualSpacing/>
        <w:jc w:val="both"/>
        <w:rPr>
          <w:sz w:val="24"/>
          <w:szCs w:val="24"/>
        </w:rPr>
      </w:pPr>
      <w:r w:rsidRPr="00EA1219">
        <w:rPr>
          <w:sz w:val="24"/>
          <w:szCs w:val="24"/>
        </w:rPr>
        <w:t>6) эстетика элементов осветительных установок, их дизайн, качество материалов и изделий с учетом восприятия в дневное и ночное время;</w:t>
      </w:r>
    </w:p>
    <w:p w:rsidR="00D71646" w:rsidRPr="00EA1219" w:rsidRDefault="00D71646">
      <w:pPr>
        <w:pStyle w:val="ConsPlusNormal"/>
        <w:spacing w:before="160"/>
        <w:ind w:firstLine="540"/>
        <w:contextualSpacing/>
        <w:jc w:val="both"/>
        <w:rPr>
          <w:sz w:val="24"/>
          <w:szCs w:val="24"/>
        </w:rPr>
      </w:pPr>
      <w:r w:rsidRPr="00EA1219">
        <w:rPr>
          <w:sz w:val="24"/>
          <w:szCs w:val="24"/>
        </w:rPr>
        <w:t>7) удобство обслуживания и управления при разных режимах работы установок.</w:t>
      </w:r>
    </w:p>
    <w:p w:rsidR="00D71646" w:rsidRPr="00EA1219" w:rsidRDefault="00D71646">
      <w:pPr>
        <w:pStyle w:val="ConsPlusNormal"/>
        <w:spacing w:before="160"/>
        <w:ind w:firstLine="540"/>
        <w:contextualSpacing/>
        <w:jc w:val="both"/>
        <w:rPr>
          <w:sz w:val="24"/>
          <w:szCs w:val="24"/>
        </w:rPr>
      </w:pPr>
      <w:r w:rsidRPr="00EA1219">
        <w:rPr>
          <w:sz w:val="24"/>
          <w:szCs w:val="24"/>
        </w:rPr>
        <w:t>2.3.3. Основными типами устройств декоративного наружного освещения являются:</w:t>
      </w:r>
    </w:p>
    <w:p w:rsidR="00D71646" w:rsidRPr="00EA1219" w:rsidRDefault="00D71646">
      <w:pPr>
        <w:pStyle w:val="ConsPlusNormal"/>
        <w:spacing w:before="160"/>
        <w:ind w:firstLine="540"/>
        <w:contextualSpacing/>
        <w:jc w:val="both"/>
        <w:rPr>
          <w:sz w:val="24"/>
          <w:szCs w:val="24"/>
        </w:rPr>
      </w:pPr>
      <w:r w:rsidRPr="00EA1219">
        <w:rPr>
          <w:sz w:val="24"/>
          <w:szCs w:val="24"/>
        </w:rPr>
        <w:t>1) светильники на вертикальных стойках;</w:t>
      </w:r>
    </w:p>
    <w:p w:rsidR="00D71646" w:rsidRPr="00EA1219" w:rsidRDefault="00D71646">
      <w:pPr>
        <w:pStyle w:val="ConsPlusNormal"/>
        <w:spacing w:before="160"/>
        <w:ind w:firstLine="540"/>
        <w:contextualSpacing/>
        <w:jc w:val="both"/>
        <w:rPr>
          <w:sz w:val="24"/>
          <w:szCs w:val="24"/>
        </w:rPr>
      </w:pPr>
      <w:r w:rsidRPr="00EA1219">
        <w:rPr>
          <w:sz w:val="24"/>
          <w:szCs w:val="24"/>
        </w:rPr>
        <w:t>2) прожектора;</w:t>
      </w:r>
    </w:p>
    <w:p w:rsidR="00D71646" w:rsidRPr="00EA1219" w:rsidRDefault="00D71646">
      <w:pPr>
        <w:pStyle w:val="ConsPlusNormal"/>
        <w:spacing w:before="160"/>
        <w:ind w:firstLine="540"/>
        <w:contextualSpacing/>
        <w:jc w:val="both"/>
        <w:rPr>
          <w:sz w:val="24"/>
          <w:szCs w:val="24"/>
        </w:rPr>
      </w:pPr>
      <w:r w:rsidRPr="00EA1219">
        <w:rPr>
          <w:sz w:val="24"/>
          <w:szCs w:val="24"/>
        </w:rPr>
        <w:t>3) декоративные торшеры;</w:t>
      </w:r>
    </w:p>
    <w:p w:rsidR="00D71646" w:rsidRPr="00EA1219" w:rsidRDefault="00D71646">
      <w:pPr>
        <w:pStyle w:val="ConsPlusNormal"/>
        <w:spacing w:before="160"/>
        <w:ind w:firstLine="540"/>
        <w:contextualSpacing/>
        <w:jc w:val="both"/>
        <w:rPr>
          <w:sz w:val="24"/>
          <w:szCs w:val="24"/>
        </w:rPr>
      </w:pPr>
      <w:r w:rsidRPr="00EA1219">
        <w:rPr>
          <w:sz w:val="24"/>
          <w:szCs w:val="24"/>
        </w:rPr>
        <w:t>4) настенные светильники;</w:t>
      </w:r>
    </w:p>
    <w:p w:rsidR="00D71646" w:rsidRPr="00EA1219" w:rsidRDefault="00D71646">
      <w:pPr>
        <w:pStyle w:val="ConsPlusNormal"/>
        <w:spacing w:before="160"/>
        <w:ind w:firstLine="540"/>
        <w:contextualSpacing/>
        <w:jc w:val="both"/>
        <w:rPr>
          <w:sz w:val="24"/>
          <w:szCs w:val="24"/>
        </w:rPr>
      </w:pPr>
      <w:r w:rsidRPr="00EA1219">
        <w:rPr>
          <w:sz w:val="24"/>
          <w:szCs w:val="24"/>
        </w:rPr>
        <w:t>5) газонные светильники;</w:t>
      </w:r>
    </w:p>
    <w:p w:rsidR="00D71646" w:rsidRPr="00EA1219" w:rsidRDefault="00D71646">
      <w:pPr>
        <w:pStyle w:val="ConsPlusNormal"/>
        <w:spacing w:before="160"/>
        <w:ind w:firstLine="540"/>
        <w:contextualSpacing/>
        <w:jc w:val="both"/>
        <w:rPr>
          <w:sz w:val="24"/>
          <w:szCs w:val="24"/>
        </w:rPr>
      </w:pPr>
      <w:r w:rsidRPr="00EA1219">
        <w:rPr>
          <w:sz w:val="24"/>
          <w:szCs w:val="24"/>
        </w:rPr>
        <w:t>6) устройства линейной и ленточной подсветки;</w:t>
      </w:r>
    </w:p>
    <w:p w:rsidR="00D71646" w:rsidRPr="00EA1219" w:rsidRDefault="00D71646">
      <w:pPr>
        <w:pStyle w:val="ConsPlusNormal"/>
        <w:spacing w:before="160"/>
        <w:ind w:firstLine="540"/>
        <w:contextualSpacing/>
        <w:jc w:val="both"/>
        <w:rPr>
          <w:sz w:val="24"/>
          <w:szCs w:val="24"/>
        </w:rPr>
      </w:pPr>
      <w:r w:rsidRPr="00EA1219">
        <w:rPr>
          <w:sz w:val="24"/>
          <w:szCs w:val="24"/>
        </w:rPr>
        <w:t>7) встроенные светильники (в том числе в поверхность земли, ступеней).</w:t>
      </w:r>
    </w:p>
    <w:p w:rsidR="00D71646" w:rsidRPr="00EA1219" w:rsidRDefault="00D71646">
      <w:pPr>
        <w:pStyle w:val="ConsPlusNormal"/>
        <w:spacing w:before="160"/>
        <w:ind w:firstLine="540"/>
        <w:contextualSpacing/>
        <w:jc w:val="both"/>
        <w:rPr>
          <w:sz w:val="24"/>
          <w:szCs w:val="24"/>
        </w:rPr>
      </w:pPr>
      <w:r w:rsidRPr="00EA1219">
        <w:rPr>
          <w:sz w:val="24"/>
          <w:szCs w:val="24"/>
        </w:rPr>
        <w:t>2.3.4. Освещение может быть функциональное, архитектурное и информационное.</w:t>
      </w:r>
    </w:p>
    <w:p w:rsidR="00D71646" w:rsidRPr="00EA1219" w:rsidRDefault="00D71646">
      <w:pPr>
        <w:pStyle w:val="ConsPlusNormal"/>
        <w:spacing w:before="160"/>
        <w:ind w:firstLine="540"/>
        <w:contextualSpacing/>
        <w:jc w:val="both"/>
        <w:rPr>
          <w:sz w:val="24"/>
          <w:szCs w:val="24"/>
        </w:rPr>
      </w:pPr>
      <w:r w:rsidRPr="00EA1219">
        <w:rPr>
          <w:sz w:val="24"/>
          <w:szCs w:val="24"/>
        </w:rPr>
        <w:t>2.3.5. 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D71646" w:rsidRPr="00EA1219" w:rsidRDefault="00D71646">
      <w:pPr>
        <w:pStyle w:val="ConsPlusNormal"/>
        <w:spacing w:before="160"/>
        <w:ind w:firstLine="540"/>
        <w:contextualSpacing/>
        <w:jc w:val="both"/>
        <w:rPr>
          <w:sz w:val="24"/>
          <w:szCs w:val="24"/>
        </w:rPr>
      </w:pPr>
      <w:r w:rsidRPr="00EA1219">
        <w:rPr>
          <w:sz w:val="24"/>
          <w:szCs w:val="24"/>
        </w:rPr>
        <w:t>2.3.6. Обычные светильники располагаются на опорах (венчающие, консольные), подвесах или фасадах (бра, плафоны) на высоте от 3 до 15 м и применяются в транспортных и пешеходных зонах.</w:t>
      </w:r>
    </w:p>
    <w:p w:rsidR="00D71646" w:rsidRPr="00EA1219" w:rsidRDefault="00D71646">
      <w:pPr>
        <w:pStyle w:val="ConsPlusNormal"/>
        <w:spacing w:before="160"/>
        <w:ind w:firstLine="540"/>
        <w:contextualSpacing/>
        <w:jc w:val="both"/>
        <w:rPr>
          <w:sz w:val="24"/>
          <w:szCs w:val="24"/>
        </w:rPr>
      </w:pPr>
      <w:r w:rsidRPr="00EA1219">
        <w:rPr>
          <w:sz w:val="24"/>
          <w:szCs w:val="24"/>
        </w:rPr>
        <w:t>2.3.7. Высокомачтовые установки осветительных приборов (прожекторы или светильники) располагаются на опорах на высоте 20 и более метров и используются для освещения обширных пространств, транспортных развязок и магистралей, открытых паркингов.</w:t>
      </w:r>
    </w:p>
    <w:p w:rsidR="00D71646" w:rsidRPr="00EA1219" w:rsidRDefault="00D71646">
      <w:pPr>
        <w:pStyle w:val="ConsPlusNormal"/>
        <w:spacing w:before="160"/>
        <w:ind w:firstLine="540"/>
        <w:contextualSpacing/>
        <w:jc w:val="both"/>
        <w:rPr>
          <w:sz w:val="24"/>
          <w:szCs w:val="24"/>
        </w:rPr>
      </w:pPr>
      <w:r w:rsidRPr="00EA1219">
        <w:rPr>
          <w:sz w:val="24"/>
          <w:szCs w:val="24"/>
        </w:rPr>
        <w:t>2.3.8. Газонные светильники применяются для освещения газонов, цветников, пешеходных дорожек и площадок.</w:t>
      </w:r>
    </w:p>
    <w:p w:rsidR="00D71646" w:rsidRPr="00EA1219" w:rsidRDefault="00D71646">
      <w:pPr>
        <w:pStyle w:val="ConsPlusNormal"/>
        <w:spacing w:before="160"/>
        <w:ind w:firstLine="540"/>
        <w:contextualSpacing/>
        <w:jc w:val="both"/>
        <w:rPr>
          <w:sz w:val="24"/>
          <w:szCs w:val="24"/>
        </w:rPr>
      </w:pPr>
      <w:r w:rsidRPr="00EA1219">
        <w:rPr>
          <w:sz w:val="24"/>
          <w:szCs w:val="24"/>
        </w:rPr>
        <w:t>2.3.9. Архитектурное освещение применяется для формирования художественно выразительной визуальной среды в вечернем населенном пункте, выявления из темноты и образной интерпретации памятников архитектуры, истории и культуры, малых архитектурных форм, создания световых ансамблей и осуществляется стационарными или временными установками освещения объектов, главным образом наружного освещения их фасадных поверхностей.</w:t>
      </w:r>
    </w:p>
    <w:p w:rsidR="00D71646" w:rsidRPr="00EA1219" w:rsidRDefault="00D71646">
      <w:pPr>
        <w:pStyle w:val="ConsPlusNormal"/>
        <w:spacing w:before="160"/>
        <w:ind w:firstLine="540"/>
        <w:contextualSpacing/>
        <w:jc w:val="both"/>
        <w:rPr>
          <w:sz w:val="24"/>
          <w:szCs w:val="24"/>
        </w:rPr>
      </w:pPr>
      <w:r w:rsidRPr="00EA1219">
        <w:rPr>
          <w:sz w:val="24"/>
          <w:szCs w:val="24"/>
        </w:rPr>
        <w:t>2.3.10. Временные установки архитектурного освещения используются для праздничной иллюминации: световые гирлянды, сетки, контурные обтяжки, светографические элементы, панно и объемные композиции из ламп накаливания, разрядных, светодиодов, световые проекции, лазерные рисунки.</w:t>
      </w:r>
    </w:p>
    <w:p w:rsidR="00D71646" w:rsidRPr="00EA1219" w:rsidRDefault="00D71646">
      <w:pPr>
        <w:pStyle w:val="ConsPlusNormal"/>
        <w:spacing w:before="160"/>
        <w:ind w:firstLine="540"/>
        <w:contextualSpacing/>
        <w:jc w:val="both"/>
        <w:rPr>
          <w:sz w:val="24"/>
          <w:szCs w:val="24"/>
        </w:rPr>
      </w:pPr>
      <w:r w:rsidRPr="00EA1219">
        <w:rPr>
          <w:sz w:val="24"/>
          <w:szCs w:val="24"/>
        </w:rPr>
        <w:t>2.3.11. Световая информация,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D71646" w:rsidRPr="00EA1219" w:rsidRDefault="00D71646">
      <w:pPr>
        <w:pStyle w:val="ConsPlusNormal"/>
        <w:spacing w:before="160"/>
        <w:ind w:firstLine="540"/>
        <w:contextualSpacing/>
        <w:jc w:val="both"/>
        <w:rPr>
          <w:sz w:val="24"/>
          <w:szCs w:val="24"/>
        </w:rPr>
      </w:pPr>
      <w:r w:rsidRPr="00EA1219">
        <w:rPr>
          <w:sz w:val="24"/>
          <w:szCs w:val="24"/>
        </w:rPr>
        <w:t>2.3.12. При проектировании всех групп осветительных установок предусматриваются следующие режимы их работы:</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1) вечерний будничный режим, когда функционируют все стационарные световые установки, за исключением систем праздничного освещения;</w:t>
      </w:r>
    </w:p>
    <w:p w:rsidR="00D71646" w:rsidRPr="00EA1219" w:rsidRDefault="00D71646">
      <w:pPr>
        <w:pStyle w:val="ConsPlusNormal"/>
        <w:spacing w:before="160"/>
        <w:ind w:firstLine="540"/>
        <w:contextualSpacing/>
        <w:jc w:val="both"/>
        <w:rPr>
          <w:sz w:val="24"/>
          <w:szCs w:val="24"/>
        </w:rPr>
      </w:pPr>
      <w:r w:rsidRPr="00EA1219">
        <w:rPr>
          <w:sz w:val="24"/>
          <w:szCs w:val="24"/>
        </w:rPr>
        <w:t>2) ночной дежурный режим, когда в световых установках может отключаться часть осветительных приборов, допускаемая нормами освещенности и распоряжениями Администрации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3)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4) сезонный режим, предусматриваемый главным образом в рекреационных зонах для стационарных и временных установок функционального и архитектурного освещения в определенные сроки (зимой, осенью).</w:t>
      </w:r>
    </w:p>
    <w:p w:rsidR="00D71646" w:rsidRPr="00EA1219" w:rsidRDefault="00D71646">
      <w:pPr>
        <w:pStyle w:val="ConsPlusNormal"/>
        <w:spacing w:before="160"/>
        <w:ind w:firstLine="540"/>
        <w:contextualSpacing/>
        <w:jc w:val="both"/>
        <w:rPr>
          <w:sz w:val="24"/>
          <w:szCs w:val="24"/>
        </w:rPr>
      </w:pPr>
      <w:r w:rsidRPr="00EA1219">
        <w:rPr>
          <w:sz w:val="24"/>
          <w:szCs w:val="24"/>
        </w:rPr>
        <w:t>2.3.13. Освещение улиц, дорог и площадей территорий муниципального образования выполняется в соответствии с нормативными правовыми актами, устанавливающими требования к организации наружного освещения. Все системы уличного, дворового и других видов наружного освещения должны находиться в исправном состоянии. Количество неработающих светильников на улицах не должно превышать 10 процентов от их общего количества, при этом не допускается расположение неработающих светильников подряд, один за другим.</w:t>
      </w:r>
    </w:p>
    <w:p w:rsidR="00D71646" w:rsidRPr="00EA1219" w:rsidRDefault="00D71646">
      <w:pPr>
        <w:pStyle w:val="ConsPlusNormal"/>
        <w:spacing w:before="160"/>
        <w:ind w:firstLine="540"/>
        <w:contextualSpacing/>
        <w:jc w:val="both"/>
        <w:rPr>
          <w:sz w:val="24"/>
          <w:szCs w:val="24"/>
        </w:rPr>
      </w:pPr>
      <w:r w:rsidRPr="00EA1219">
        <w:rPr>
          <w:sz w:val="24"/>
          <w:szCs w:val="24"/>
        </w:rPr>
        <w:t>2.3.14. Вывоз сбитых опор освещения осуществляется лицом, эксплуатирующим линейные сооружения, в течение 1 суток с момента обнаружения (демонтажа).</w:t>
      </w:r>
    </w:p>
    <w:p w:rsidR="00D71646" w:rsidRPr="00EA1219" w:rsidRDefault="00D71646">
      <w:pPr>
        <w:pStyle w:val="ConsPlusNormal"/>
        <w:spacing w:before="160"/>
        <w:ind w:firstLine="540"/>
        <w:contextualSpacing/>
        <w:jc w:val="both"/>
        <w:rPr>
          <w:sz w:val="24"/>
          <w:szCs w:val="24"/>
        </w:rPr>
      </w:pPr>
      <w:r w:rsidRPr="00EA1219">
        <w:rPr>
          <w:sz w:val="24"/>
          <w:szCs w:val="24"/>
        </w:rPr>
        <w:t>2.3.15. При замене опор электроснабжения указанные конструкции должны быть демонтированы и вывезены владельцами сетей в течение 3 суток.</w:t>
      </w:r>
    </w:p>
    <w:p w:rsidR="00D71646" w:rsidRPr="00EA1219" w:rsidRDefault="00D71646">
      <w:pPr>
        <w:pStyle w:val="ConsPlusNormal"/>
        <w:spacing w:before="160"/>
        <w:ind w:firstLine="540"/>
        <w:contextualSpacing/>
        <w:jc w:val="both"/>
        <w:rPr>
          <w:sz w:val="24"/>
          <w:szCs w:val="24"/>
        </w:rPr>
      </w:pPr>
      <w:r w:rsidRPr="00EA1219">
        <w:rPr>
          <w:sz w:val="24"/>
          <w:szCs w:val="24"/>
        </w:rPr>
        <w:t>2.3.16.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по мере необходимости, но не реже одного раза в три года.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2.4. Требования к размещению рекламных</w:t>
      </w:r>
    </w:p>
    <w:p w:rsidR="00D71646" w:rsidRPr="00EA1219" w:rsidRDefault="00D71646">
      <w:pPr>
        <w:pStyle w:val="ConsPlusNormal"/>
        <w:contextualSpacing/>
        <w:jc w:val="center"/>
        <w:rPr>
          <w:b/>
          <w:bCs/>
          <w:sz w:val="24"/>
          <w:szCs w:val="24"/>
        </w:rPr>
      </w:pPr>
      <w:r w:rsidRPr="00EA1219">
        <w:rPr>
          <w:b/>
          <w:bCs/>
          <w:sz w:val="24"/>
          <w:szCs w:val="24"/>
        </w:rPr>
        <w:t>и информационных конструкций</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2.4.1. Установку рекламных конструкций, информационных конструкций и вывесок необходимо осуществлять в соответствии с правилами и требованиями, разработанными и утвержденными.</w:t>
      </w:r>
    </w:p>
    <w:p w:rsidR="00D71646" w:rsidRPr="00EA1219" w:rsidRDefault="00D71646">
      <w:pPr>
        <w:pStyle w:val="ConsPlusNormal"/>
        <w:spacing w:before="160"/>
        <w:ind w:firstLine="540"/>
        <w:contextualSpacing/>
        <w:jc w:val="both"/>
        <w:rPr>
          <w:sz w:val="24"/>
          <w:szCs w:val="24"/>
        </w:rPr>
      </w:pPr>
      <w:r w:rsidRPr="00EA1219">
        <w:rPr>
          <w:sz w:val="24"/>
          <w:szCs w:val="24"/>
        </w:rPr>
        <w:t>Организациям, эксплуатирующим световые рекламные и информационные конструкции, рекомендуется обеспечивать своевременную замену перегоревших газосветовых трубок и электроламп. В случае неисправности отдельных знаков световая реклама или световые вывески должны выключаться полностью.</w:t>
      </w:r>
    </w:p>
    <w:p w:rsidR="00D71646" w:rsidRPr="00EA1219" w:rsidRDefault="00D71646">
      <w:pPr>
        <w:pStyle w:val="ConsPlusNormal"/>
        <w:spacing w:before="160"/>
        <w:ind w:firstLine="540"/>
        <w:contextualSpacing/>
        <w:jc w:val="both"/>
        <w:rPr>
          <w:sz w:val="24"/>
          <w:szCs w:val="24"/>
        </w:rPr>
      </w:pPr>
      <w:r w:rsidRPr="00EA1219">
        <w:rPr>
          <w:sz w:val="24"/>
          <w:szCs w:val="24"/>
        </w:rPr>
        <w:t>2.4.2. Информационные конструкции, вывески с подложками не рекомендуется размещать на памятниках архитектуры и зданиях, год постройки которых 1953 или более ранний.</w:t>
      </w:r>
    </w:p>
    <w:p w:rsidR="00D71646" w:rsidRPr="00EA1219" w:rsidRDefault="00D71646">
      <w:pPr>
        <w:pStyle w:val="ConsPlusNormal"/>
        <w:spacing w:before="160"/>
        <w:ind w:firstLine="540"/>
        <w:contextualSpacing/>
        <w:jc w:val="both"/>
        <w:rPr>
          <w:sz w:val="24"/>
          <w:szCs w:val="24"/>
        </w:rPr>
      </w:pPr>
      <w:r w:rsidRPr="00EA1219">
        <w:rPr>
          <w:sz w:val="24"/>
          <w:szCs w:val="24"/>
        </w:rPr>
        <w:t>2.4.3. На фасадах зданий (сооружений) реклама и информация не должны располагаться беспорядочно (без соблюдения вертикальной либо горизонтальной координации, симметрии), а также перекрывать архитектурные элементы зданий (например: оконные проемы, колонны, орнамент и прочие), нарушать фронтальную композицию фасадов и их колористику. На памятниках архитектуры рекомендуется размещать вывески со сдержанной цветовой гаммой (в том числе натурального цвета материалов: металл, камень, дерево). Для торговых комплексов рекомендуется разработка собственных архитектурно-художественных концепций, определяющих размещение и конструкцию информационных, рекламных конструкций и вывесок.</w:t>
      </w:r>
    </w:p>
    <w:p w:rsidR="00D71646" w:rsidRPr="00EA1219" w:rsidRDefault="00D71646">
      <w:pPr>
        <w:pStyle w:val="ConsPlusNormal"/>
        <w:spacing w:before="160"/>
        <w:ind w:firstLine="540"/>
        <w:contextualSpacing/>
        <w:jc w:val="both"/>
        <w:rPr>
          <w:sz w:val="24"/>
          <w:szCs w:val="24"/>
        </w:rPr>
      </w:pPr>
      <w:r w:rsidRPr="00EA1219">
        <w:rPr>
          <w:sz w:val="24"/>
          <w:szCs w:val="24"/>
        </w:rPr>
        <w:t>2.4.4. Расклейку газет, афиш, плакатов, различного рода объявлений и реклам размещать на специально установленных стендах.</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2.4.5. Очистку от объявлений опор уличного освещения, цоколя зданий, заборов </w:t>
      </w:r>
      <w:r w:rsidRPr="00EA1219">
        <w:rPr>
          <w:sz w:val="24"/>
          <w:szCs w:val="24"/>
        </w:rPr>
        <w:lastRenderedPageBreak/>
        <w:t>и других сооружений осуществляют организации, эксплуатирующие и обслуживающие данные объекты, в случае, если не установлено лицо, их расклеившее.</w:t>
      </w:r>
    </w:p>
    <w:p w:rsidR="00D71646" w:rsidRPr="00EA1219" w:rsidRDefault="00D71646">
      <w:pPr>
        <w:pStyle w:val="ConsPlusNormal"/>
        <w:spacing w:before="160"/>
        <w:ind w:firstLine="540"/>
        <w:contextualSpacing/>
        <w:jc w:val="both"/>
        <w:rPr>
          <w:sz w:val="24"/>
          <w:szCs w:val="24"/>
        </w:rPr>
      </w:pPr>
      <w:r w:rsidRPr="00EA1219">
        <w:rPr>
          <w:sz w:val="24"/>
          <w:szCs w:val="24"/>
        </w:rPr>
        <w:t>2.4.6. Юридические, физические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D71646" w:rsidRPr="00EA1219" w:rsidRDefault="00D71646">
      <w:pPr>
        <w:pStyle w:val="ConsPlusNormal"/>
        <w:spacing w:before="160"/>
        <w:ind w:firstLine="540"/>
        <w:contextualSpacing/>
        <w:jc w:val="both"/>
        <w:rPr>
          <w:sz w:val="24"/>
          <w:szCs w:val="24"/>
        </w:rPr>
      </w:pPr>
      <w:r w:rsidRPr="00EA1219">
        <w:rPr>
          <w:sz w:val="24"/>
          <w:szCs w:val="24"/>
        </w:rPr>
        <w:t>2.4.7. Рекламные конструкции не рекомендуется располагать отдельно от оборудования (за исключением, например, конструкций культурных и спортивных объектов, а также афишных тумб).</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2.4.8. Все отдельно стоящие рекламные конструкции, в том числе крупноформатные рекламные конструкции (билборды, суперсайты и прочие), необходимо располагать в соответствии с </w:t>
      </w:r>
      <w:hyperlink r:id="rId7" w:history="1">
        <w:r w:rsidRPr="00EA1219">
          <w:rPr>
            <w:sz w:val="24"/>
            <w:szCs w:val="24"/>
          </w:rPr>
          <w:t>ГОСТ Р 52044-2003</w:t>
        </w:r>
      </w:hyperlink>
      <w:r w:rsidRPr="00EA1219">
        <w:rPr>
          <w:sz w:val="24"/>
          <w:szCs w:val="24"/>
        </w:rPr>
        <w:t xml:space="preserve">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w:t>
      </w:r>
    </w:p>
    <w:p w:rsidR="00D71646" w:rsidRPr="00EA1219" w:rsidRDefault="00D71646">
      <w:pPr>
        <w:pStyle w:val="ConsPlusNormal"/>
        <w:spacing w:before="160"/>
        <w:ind w:firstLine="540"/>
        <w:contextualSpacing/>
        <w:jc w:val="both"/>
        <w:rPr>
          <w:sz w:val="24"/>
          <w:szCs w:val="24"/>
        </w:rPr>
      </w:pPr>
      <w:r w:rsidRPr="00EA1219">
        <w:rPr>
          <w:sz w:val="24"/>
          <w:szCs w:val="24"/>
        </w:rPr>
        <w:t>2.4.9. Элементами информационного характера являются:</w:t>
      </w:r>
    </w:p>
    <w:p w:rsidR="00D71646" w:rsidRPr="00EA1219" w:rsidRDefault="00D71646">
      <w:pPr>
        <w:pStyle w:val="ConsPlusNormal"/>
        <w:spacing w:before="160"/>
        <w:ind w:firstLine="540"/>
        <w:contextualSpacing/>
        <w:jc w:val="both"/>
        <w:rPr>
          <w:sz w:val="24"/>
          <w:szCs w:val="24"/>
        </w:rPr>
      </w:pPr>
      <w:r w:rsidRPr="00EA1219">
        <w:rPr>
          <w:sz w:val="24"/>
          <w:szCs w:val="24"/>
        </w:rPr>
        <w:t>1) вывески - дополнительные элементы и устройства, предназначенные для размещения сведений информационного характера о фирменном наименовании (наименовании) заинтересованного лица, указанного в учредительных документах, в целях информирования потребителей (третьих лиц), на которых могут быть размещены товарный знак или знак обслуживания, правообладателем которого является заинтересованное лицо, а также сведений информационного характера о наименовании заинтересованного лица, не совпадающем с наименованием заинтересованного лица, указанным в учредительных документах, сведений о виде (типе, профиле) его деятельности;</w:t>
      </w:r>
    </w:p>
    <w:p w:rsidR="00D71646" w:rsidRPr="00EA1219" w:rsidRDefault="00D71646">
      <w:pPr>
        <w:pStyle w:val="ConsPlusNormal"/>
        <w:spacing w:before="160"/>
        <w:ind w:firstLine="540"/>
        <w:contextualSpacing/>
        <w:jc w:val="both"/>
        <w:rPr>
          <w:sz w:val="24"/>
          <w:szCs w:val="24"/>
        </w:rPr>
      </w:pPr>
      <w:r w:rsidRPr="00EA1219">
        <w:rPr>
          <w:sz w:val="24"/>
          <w:szCs w:val="24"/>
        </w:rPr>
        <w:t>2) информационные доски - дополнительные элементы и устройства в виде табличек с максимальной площадью не более 0,5 кв. м, размещаемых на поверхности стены при входе в здание или сооружение, занимаемое заинтересованным лицом, и предназначенных для размещения сведений информационного характера о фирменном наименовании (наименовании) организации заинтересованного лица, указанного в учредительных документах, месте ее нахождения и режиме работы.</w:t>
      </w:r>
    </w:p>
    <w:p w:rsidR="00D71646" w:rsidRPr="00EA1219" w:rsidRDefault="00D71646">
      <w:pPr>
        <w:pStyle w:val="ConsPlusNormal"/>
        <w:spacing w:before="160"/>
        <w:ind w:firstLine="540"/>
        <w:contextualSpacing/>
        <w:jc w:val="both"/>
        <w:rPr>
          <w:sz w:val="24"/>
          <w:szCs w:val="24"/>
        </w:rPr>
      </w:pPr>
      <w:r w:rsidRPr="00EA1219">
        <w:rPr>
          <w:sz w:val="24"/>
          <w:szCs w:val="24"/>
        </w:rPr>
        <w:t>2.4.10. По принципу размещения на фасадах вывески подразделяются на группы:</w:t>
      </w:r>
    </w:p>
    <w:p w:rsidR="00D71646" w:rsidRPr="00EA1219" w:rsidRDefault="00D71646">
      <w:pPr>
        <w:pStyle w:val="ConsPlusNormal"/>
        <w:spacing w:before="160"/>
        <w:ind w:firstLine="540"/>
        <w:contextualSpacing/>
        <w:jc w:val="both"/>
        <w:rPr>
          <w:sz w:val="24"/>
          <w:szCs w:val="24"/>
        </w:rPr>
      </w:pPr>
      <w:r w:rsidRPr="00EA1219">
        <w:rPr>
          <w:sz w:val="24"/>
          <w:szCs w:val="24"/>
        </w:rPr>
        <w:t>1) настенные вывески - вывески, информационное поле которых расположено параллельно к поверхности стены или на иных конструктивных элементах фасадов зданий или сооружений над входом или окнами занимаемого заинтересованным лицом помещения и которые формируют основную горизонталь информационного поля фасада между окнами первого и второго этажей;</w:t>
      </w:r>
    </w:p>
    <w:p w:rsidR="00D71646" w:rsidRPr="00EA1219" w:rsidRDefault="00D71646">
      <w:pPr>
        <w:pStyle w:val="ConsPlusNormal"/>
        <w:spacing w:before="160"/>
        <w:ind w:firstLine="540"/>
        <w:contextualSpacing/>
        <w:jc w:val="both"/>
        <w:rPr>
          <w:sz w:val="24"/>
          <w:szCs w:val="24"/>
        </w:rPr>
      </w:pPr>
      <w:r w:rsidRPr="00EA1219">
        <w:rPr>
          <w:sz w:val="24"/>
          <w:szCs w:val="24"/>
        </w:rPr>
        <w:t>2) отнесенные вывески - вывески, информационное поле которых расположено параллельно к поверхности стены или на иных конструктивных элементах фасадов зданий или сооружений и которые размещаются в пределах фасада дома, где расположено помещение заинтересованного лица;</w:t>
      </w:r>
    </w:p>
    <w:p w:rsidR="00D71646" w:rsidRPr="00EA1219" w:rsidRDefault="00D71646">
      <w:pPr>
        <w:pStyle w:val="ConsPlusNormal"/>
        <w:spacing w:before="160"/>
        <w:ind w:firstLine="540"/>
        <w:contextualSpacing/>
        <w:jc w:val="both"/>
        <w:rPr>
          <w:sz w:val="24"/>
          <w:szCs w:val="24"/>
        </w:rPr>
      </w:pPr>
      <w:r w:rsidRPr="00EA1219">
        <w:rPr>
          <w:sz w:val="24"/>
          <w:szCs w:val="24"/>
        </w:rPr>
        <w:t>3) вывески в витринах - вывески, которые располагаются во внутреннем пространстве витрины и являются составной частью оформления витрин.</w:t>
      </w:r>
    </w:p>
    <w:p w:rsidR="00D71646" w:rsidRPr="00EA1219" w:rsidRDefault="00D71646">
      <w:pPr>
        <w:pStyle w:val="ConsPlusNormal"/>
        <w:spacing w:before="160"/>
        <w:ind w:firstLine="540"/>
        <w:contextualSpacing/>
        <w:jc w:val="both"/>
        <w:rPr>
          <w:sz w:val="24"/>
          <w:szCs w:val="24"/>
        </w:rPr>
      </w:pPr>
      <w:r w:rsidRPr="00EA1219">
        <w:rPr>
          <w:sz w:val="24"/>
          <w:szCs w:val="24"/>
        </w:rPr>
        <w:t>2.4.11. Устройство элементов информационного характера осуществляется правообладателем организации, информация о которой содержится в данных информационных элементах, в соответствии с общими требованиями к размещению и содержанию дополнительных элементов и устройств на фасаде.</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2.4.12. На фасаде правообладателем организации может быть установлена только одна вывеска, в том числе в виде комплекса идентичных взаимосвязанных </w:t>
      </w:r>
      <w:r w:rsidRPr="00EA1219">
        <w:rPr>
          <w:sz w:val="24"/>
          <w:szCs w:val="24"/>
        </w:rPr>
        <w:lastRenderedPageBreak/>
        <w:t>элементов одной конструкции.</w:t>
      </w:r>
    </w:p>
    <w:p w:rsidR="00D71646" w:rsidRPr="00EA1219" w:rsidRDefault="00D71646">
      <w:pPr>
        <w:pStyle w:val="ConsPlusNormal"/>
        <w:spacing w:before="160"/>
        <w:ind w:firstLine="540"/>
        <w:contextualSpacing/>
        <w:jc w:val="both"/>
        <w:rPr>
          <w:sz w:val="24"/>
          <w:szCs w:val="24"/>
        </w:rPr>
      </w:pPr>
      <w:r w:rsidRPr="00EA1219">
        <w:rPr>
          <w:sz w:val="24"/>
          <w:szCs w:val="24"/>
        </w:rPr>
        <w:t>2.4.13. Информационное поле вывесок должно располагаться непосредственно над входом или на части фасада, соответствующей занимаемому заинтересованным лицом помещению, между окнами 1-го и 2-го этажей или над окнами цокольного этажа, на единой горизонтальной оси с другими вывесками в пределах фасада, выровненные по средней линии букв размером (без учета выносных элементов букв) высотой не более 60 см. На памятниках архитектуры рекомендуется размещать вывески со сдержанной цветовой гаммой (в том числе натурального цвета материалов: металл, камень, дерево). Для торговых комплексов рекомендуется разработка собственных архитектурно-художественных концепций, определяющих размещение и конструкцию вывесок.</w:t>
      </w:r>
    </w:p>
    <w:p w:rsidR="00D71646" w:rsidRPr="00EA1219" w:rsidRDefault="00D71646">
      <w:pPr>
        <w:pStyle w:val="ConsPlusNormal"/>
        <w:spacing w:before="160"/>
        <w:ind w:firstLine="540"/>
        <w:contextualSpacing/>
        <w:jc w:val="both"/>
        <w:rPr>
          <w:sz w:val="24"/>
          <w:szCs w:val="24"/>
        </w:rPr>
      </w:pPr>
      <w:r w:rsidRPr="00EA1219">
        <w:rPr>
          <w:sz w:val="24"/>
          <w:szCs w:val="24"/>
        </w:rPr>
        <w:t>2.4.14. В границах охранной зоны информационное поле настенных и отнесенных вывесок, настенных указателей должно выполняться из отдельных элементов (в том числе букв, обозначений, декоративных элементов) без использования непрозрачной основы для крепления отдельных элементов вывески (далее - фоновые подложки), выделяющихся на фасаде здания и сооружения.</w:t>
      </w:r>
    </w:p>
    <w:p w:rsidR="00D71646" w:rsidRPr="00EA1219" w:rsidRDefault="00D71646">
      <w:pPr>
        <w:pStyle w:val="ConsPlusNormal"/>
        <w:spacing w:before="160"/>
        <w:ind w:firstLine="540"/>
        <w:contextualSpacing/>
        <w:jc w:val="both"/>
        <w:rPr>
          <w:sz w:val="24"/>
          <w:szCs w:val="24"/>
        </w:rPr>
      </w:pPr>
      <w:r w:rsidRPr="00EA1219">
        <w:rPr>
          <w:sz w:val="24"/>
          <w:szCs w:val="24"/>
        </w:rPr>
        <w:t>2.4.15. Не допускается размещение элементов информационного характера:</w:t>
      </w:r>
    </w:p>
    <w:p w:rsidR="00D71646" w:rsidRPr="00EA1219" w:rsidRDefault="00D71646">
      <w:pPr>
        <w:pStyle w:val="ConsPlusNormal"/>
        <w:spacing w:before="160"/>
        <w:ind w:firstLine="540"/>
        <w:contextualSpacing/>
        <w:jc w:val="both"/>
        <w:rPr>
          <w:sz w:val="24"/>
          <w:szCs w:val="24"/>
        </w:rPr>
      </w:pPr>
      <w:r w:rsidRPr="00EA1219">
        <w:rPr>
          <w:sz w:val="24"/>
          <w:szCs w:val="24"/>
        </w:rPr>
        <w:t>1) с выступом за боковые пределы фасада и без соблюдения архитектурных членений фасада;</w:t>
      </w:r>
    </w:p>
    <w:p w:rsidR="00D71646" w:rsidRPr="00EA1219" w:rsidRDefault="00D71646">
      <w:pPr>
        <w:pStyle w:val="ConsPlusNormal"/>
        <w:spacing w:before="160"/>
        <w:ind w:firstLine="540"/>
        <w:contextualSpacing/>
        <w:jc w:val="both"/>
        <w:rPr>
          <w:sz w:val="24"/>
          <w:szCs w:val="24"/>
        </w:rPr>
      </w:pPr>
      <w:r w:rsidRPr="00EA1219">
        <w:rPr>
          <w:sz w:val="24"/>
          <w:szCs w:val="24"/>
        </w:rPr>
        <w:t>2) в поле оконных и дверных проемов с изменением их конфигурации;</w:t>
      </w:r>
    </w:p>
    <w:p w:rsidR="00D71646" w:rsidRPr="00EA1219" w:rsidRDefault="00D71646">
      <w:pPr>
        <w:pStyle w:val="ConsPlusNormal"/>
        <w:spacing w:before="160"/>
        <w:ind w:firstLine="540"/>
        <w:contextualSpacing/>
        <w:jc w:val="both"/>
        <w:rPr>
          <w:sz w:val="24"/>
          <w:szCs w:val="24"/>
        </w:rPr>
      </w:pPr>
      <w:r w:rsidRPr="00EA1219">
        <w:rPr>
          <w:sz w:val="24"/>
          <w:szCs w:val="24"/>
        </w:rPr>
        <w:t>3) на ограждениях и плите балконов, лоджиях и эркерах (в границах охранной зоны);</w:t>
      </w:r>
    </w:p>
    <w:p w:rsidR="00D71646" w:rsidRPr="00EA1219" w:rsidRDefault="00D71646">
      <w:pPr>
        <w:pStyle w:val="ConsPlusNormal"/>
        <w:spacing w:before="160"/>
        <w:ind w:firstLine="540"/>
        <w:contextualSpacing/>
        <w:jc w:val="both"/>
        <w:rPr>
          <w:sz w:val="24"/>
          <w:szCs w:val="24"/>
        </w:rPr>
      </w:pPr>
      <w:r w:rsidRPr="00EA1219">
        <w:rPr>
          <w:sz w:val="24"/>
          <w:szCs w:val="24"/>
        </w:rPr>
        <w:t>4) на воротах, оградах.</w:t>
      </w:r>
    </w:p>
    <w:p w:rsidR="00D71646" w:rsidRPr="00EA1219" w:rsidRDefault="00D71646">
      <w:pPr>
        <w:pStyle w:val="ConsPlusNormal"/>
        <w:spacing w:before="160"/>
        <w:ind w:firstLine="540"/>
        <w:contextualSpacing/>
        <w:jc w:val="both"/>
        <w:rPr>
          <w:sz w:val="24"/>
          <w:szCs w:val="24"/>
        </w:rPr>
      </w:pPr>
      <w:r w:rsidRPr="00EA1219">
        <w:rPr>
          <w:sz w:val="24"/>
          <w:szCs w:val="24"/>
        </w:rPr>
        <w:t>2.4.16. Запрещается направление прямого или отраженного света от подсветки элементов информационного характера в окна жилых помещений.</w:t>
      </w:r>
    </w:p>
    <w:p w:rsidR="00D71646" w:rsidRPr="00EA1219" w:rsidRDefault="00D71646">
      <w:pPr>
        <w:pStyle w:val="ConsPlusNormal"/>
        <w:spacing w:before="160"/>
        <w:ind w:firstLine="540"/>
        <w:contextualSpacing/>
        <w:jc w:val="both"/>
        <w:rPr>
          <w:sz w:val="24"/>
          <w:szCs w:val="24"/>
        </w:rPr>
      </w:pPr>
      <w:r w:rsidRPr="00EA1219">
        <w:rPr>
          <w:sz w:val="24"/>
          <w:szCs w:val="24"/>
        </w:rPr>
        <w:t>2.4.17. Окраска и покрытие декоративными пленками поверхности остекления, установка вместо/перед стеклом элементов и устройств, содержащих сведения информационного характера, не допускаются.</w:t>
      </w:r>
    </w:p>
    <w:p w:rsidR="00D71646" w:rsidRPr="00EA1219" w:rsidRDefault="00D71646">
      <w:pPr>
        <w:pStyle w:val="ConsPlusNormal"/>
        <w:spacing w:before="160"/>
        <w:ind w:firstLine="540"/>
        <w:contextualSpacing/>
        <w:jc w:val="both"/>
        <w:rPr>
          <w:sz w:val="24"/>
          <w:szCs w:val="24"/>
        </w:rPr>
      </w:pPr>
      <w:r w:rsidRPr="00EA1219">
        <w:rPr>
          <w:sz w:val="24"/>
          <w:szCs w:val="24"/>
        </w:rPr>
        <w:t>2.4.18. Дополнительными элементами ориентирующей информации являются знаки адресации.</w:t>
      </w:r>
    </w:p>
    <w:p w:rsidR="00D71646" w:rsidRPr="00EA1219" w:rsidRDefault="00D71646">
      <w:pPr>
        <w:pStyle w:val="ConsPlusNormal"/>
        <w:spacing w:before="160"/>
        <w:ind w:firstLine="540"/>
        <w:contextualSpacing/>
        <w:jc w:val="both"/>
        <w:rPr>
          <w:sz w:val="24"/>
          <w:szCs w:val="24"/>
        </w:rPr>
      </w:pPr>
      <w:r w:rsidRPr="00EA1219">
        <w:rPr>
          <w:sz w:val="24"/>
          <w:szCs w:val="24"/>
        </w:rPr>
        <w:t>2.4.19. На зданиях и сооружениях населенного пункта предусматривается размещение домовых знаков: указателей наименования улицы, площади, проспекта, указателей номера дома и корпуса, указателей номера подъезда и квартир, международного символа доступности объекта для инвалидов, флагодержателей, памятных досок, указателей пожарного гидранта, указателей камер магистрали и колодцев водопроводной сети, указателей канализации, указателей сооружений подземного газопровода.</w:t>
      </w:r>
    </w:p>
    <w:p w:rsidR="00D71646" w:rsidRPr="00EA1219" w:rsidRDefault="00D71646">
      <w:pPr>
        <w:pStyle w:val="ConsPlusNormal"/>
        <w:spacing w:before="160"/>
        <w:ind w:firstLine="540"/>
        <w:contextualSpacing/>
        <w:jc w:val="both"/>
        <w:rPr>
          <w:sz w:val="24"/>
          <w:szCs w:val="24"/>
        </w:rPr>
      </w:pPr>
      <w:r w:rsidRPr="00EA1219">
        <w:rPr>
          <w:sz w:val="24"/>
          <w:szCs w:val="24"/>
        </w:rPr>
        <w:t>2.4.20. На зданиях их собственниками производится установка указателей с обозначением наименования улицы и номерных знаков домов утвержденного образца, а на угловых домах - названия пересекающихся улиц.</w:t>
      </w:r>
    </w:p>
    <w:p w:rsidR="00D71646" w:rsidRPr="00EA1219" w:rsidRDefault="00D71646">
      <w:pPr>
        <w:pStyle w:val="ConsPlusNormal"/>
        <w:spacing w:before="160"/>
        <w:ind w:firstLine="540"/>
        <w:contextualSpacing/>
        <w:jc w:val="both"/>
        <w:rPr>
          <w:sz w:val="24"/>
          <w:szCs w:val="24"/>
        </w:rPr>
      </w:pPr>
      <w:r w:rsidRPr="00EA1219">
        <w:rPr>
          <w:sz w:val="24"/>
          <w:szCs w:val="24"/>
        </w:rPr>
        <w:t>2.4.21. Общие требования к размещению знаков адресации:</w:t>
      </w:r>
    </w:p>
    <w:p w:rsidR="00D71646" w:rsidRPr="00EA1219" w:rsidRDefault="00D71646">
      <w:pPr>
        <w:pStyle w:val="ConsPlusNormal"/>
        <w:spacing w:before="160"/>
        <w:ind w:firstLine="540"/>
        <w:contextualSpacing/>
        <w:jc w:val="both"/>
        <w:rPr>
          <w:sz w:val="24"/>
          <w:szCs w:val="24"/>
        </w:rPr>
      </w:pPr>
      <w:r w:rsidRPr="00EA1219">
        <w:rPr>
          <w:sz w:val="24"/>
          <w:szCs w:val="24"/>
        </w:rPr>
        <w:t>1) унификация мест размещения;</w:t>
      </w:r>
    </w:p>
    <w:p w:rsidR="00D71646" w:rsidRPr="00EA1219" w:rsidRDefault="00D71646">
      <w:pPr>
        <w:pStyle w:val="ConsPlusNormal"/>
        <w:spacing w:before="160"/>
        <w:ind w:firstLine="540"/>
        <w:contextualSpacing/>
        <w:jc w:val="both"/>
        <w:rPr>
          <w:sz w:val="24"/>
          <w:szCs w:val="24"/>
        </w:rPr>
      </w:pPr>
      <w:r w:rsidRPr="00EA1219">
        <w:rPr>
          <w:sz w:val="24"/>
          <w:szCs w:val="24"/>
        </w:rPr>
        <w:t>2)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D71646" w:rsidRPr="00EA1219" w:rsidRDefault="00D71646">
      <w:pPr>
        <w:pStyle w:val="ConsPlusNormal"/>
        <w:spacing w:before="160"/>
        <w:ind w:firstLine="540"/>
        <w:contextualSpacing/>
        <w:jc w:val="both"/>
        <w:rPr>
          <w:sz w:val="24"/>
          <w:szCs w:val="24"/>
        </w:rPr>
      </w:pPr>
      <w:r w:rsidRPr="00EA1219">
        <w:rPr>
          <w:sz w:val="24"/>
          <w:szCs w:val="24"/>
        </w:rPr>
        <w:t>2.4.22. Произвольное перемещение знаков адресации с установленного места не допускается.</w:t>
      </w:r>
    </w:p>
    <w:p w:rsidR="00D71646" w:rsidRPr="00EA1219" w:rsidRDefault="00D71646">
      <w:pPr>
        <w:pStyle w:val="ConsPlusNormal"/>
        <w:spacing w:before="160"/>
        <w:ind w:firstLine="540"/>
        <w:contextualSpacing/>
        <w:jc w:val="both"/>
        <w:rPr>
          <w:sz w:val="24"/>
          <w:szCs w:val="24"/>
        </w:rPr>
      </w:pPr>
      <w:r w:rsidRPr="00EA1219">
        <w:rPr>
          <w:sz w:val="24"/>
          <w:szCs w:val="24"/>
        </w:rPr>
        <w:t>2.4.23. Номерные знаки размещаются:</w:t>
      </w:r>
    </w:p>
    <w:p w:rsidR="00D71646" w:rsidRPr="00EA1219" w:rsidRDefault="00D71646">
      <w:pPr>
        <w:pStyle w:val="ConsPlusNormal"/>
        <w:spacing w:before="160"/>
        <w:ind w:firstLine="540"/>
        <w:contextualSpacing/>
        <w:jc w:val="both"/>
        <w:rPr>
          <w:sz w:val="24"/>
          <w:szCs w:val="24"/>
        </w:rPr>
      </w:pPr>
      <w:r w:rsidRPr="00EA1219">
        <w:rPr>
          <w:sz w:val="24"/>
          <w:szCs w:val="24"/>
        </w:rPr>
        <w:t>1) на лицевом фасаде - в простенке с правой стороны фасада;</w:t>
      </w:r>
    </w:p>
    <w:p w:rsidR="00D71646" w:rsidRPr="00EA1219" w:rsidRDefault="00D71646">
      <w:pPr>
        <w:pStyle w:val="ConsPlusNormal"/>
        <w:spacing w:before="160"/>
        <w:ind w:firstLine="540"/>
        <w:contextualSpacing/>
        <w:jc w:val="both"/>
        <w:rPr>
          <w:sz w:val="24"/>
          <w:szCs w:val="24"/>
        </w:rPr>
      </w:pPr>
      <w:r w:rsidRPr="00EA1219">
        <w:rPr>
          <w:sz w:val="24"/>
          <w:szCs w:val="24"/>
        </w:rPr>
        <w:t>2) на улицах с односторонним движением транспорта - на стороне фасада, ближней по направлению движения транспорта;</w:t>
      </w:r>
    </w:p>
    <w:p w:rsidR="00D71646" w:rsidRPr="00EA1219" w:rsidRDefault="00D71646">
      <w:pPr>
        <w:pStyle w:val="ConsPlusNormal"/>
        <w:spacing w:before="160"/>
        <w:ind w:firstLine="540"/>
        <w:contextualSpacing/>
        <w:jc w:val="both"/>
        <w:rPr>
          <w:sz w:val="24"/>
          <w:szCs w:val="24"/>
        </w:rPr>
      </w:pPr>
      <w:r w:rsidRPr="00EA1219">
        <w:rPr>
          <w:sz w:val="24"/>
          <w:szCs w:val="24"/>
        </w:rPr>
        <w:t>3) у главного входа, на оградах индивидуальных домовладений - с правой стороны;</w:t>
      </w:r>
    </w:p>
    <w:p w:rsidR="00D71646" w:rsidRPr="00EA1219" w:rsidRDefault="00D71646">
      <w:pPr>
        <w:pStyle w:val="ConsPlusNormal"/>
        <w:spacing w:before="160"/>
        <w:ind w:firstLine="540"/>
        <w:contextualSpacing/>
        <w:jc w:val="both"/>
        <w:rPr>
          <w:sz w:val="24"/>
          <w:szCs w:val="24"/>
        </w:rPr>
      </w:pPr>
      <w:r w:rsidRPr="00EA1219">
        <w:rPr>
          <w:sz w:val="24"/>
          <w:szCs w:val="24"/>
        </w:rPr>
        <w:t>4) на дворовых фасадах - в простенке со стороны проезда;</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5) при длине фасада более 100 м - на его противоположных сторонах;</w:t>
      </w:r>
    </w:p>
    <w:p w:rsidR="00D71646" w:rsidRPr="00EA1219" w:rsidRDefault="00D71646">
      <w:pPr>
        <w:pStyle w:val="ConsPlusNormal"/>
        <w:spacing w:before="160"/>
        <w:ind w:firstLine="540"/>
        <w:contextualSpacing/>
        <w:jc w:val="both"/>
        <w:rPr>
          <w:sz w:val="24"/>
          <w:szCs w:val="24"/>
        </w:rPr>
      </w:pPr>
      <w:r w:rsidRPr="00EA1219">
        <w:rPr>
          <w:sz w:val="24"/>
          <w:szCs w:val="24"/>
        </w:rPr>
        <w:t>6) на корпусах промышленных предприятий - справа от главного входа, въезда;</w:t>
      </w:r>
    </w:p>
    <w:p w:rsidR="00D71646" w:rsidRPr="00EA1219" w:rsidRDefault="00D71646">
      <w:pPr>
        <w:pStyle w:val="ConsPlusNormal"/>
        <w:spacing w:before="160"/>
        <w:ind w:firstLine="540"/>
        <w:contextualSpacing/>
        <w:jc w:val="both"/>
        <w:rPr>
          <w:sz w:val="24"/>
          <w:szCs w:val="24"/>
        </w:rPr>
      </w:pPr>
      <w:r w:rsidRPr="00EA1219">
        <w:rPr>
          <w:sz w:val="24"/>
          <w:szCs w:val="24"/>
        </w:rPr>
        <w:t>7) на ограждении, на калитке.</w:t>
      </w:r>
    </w:p>
    <w:p w:rsidR="00D71646" w:rsidRPr="00EA1219" w:rsidRDefault="00D71646">
      <w:pPr>
        <w:pStyle w:val="ConsPlusNormal"/>
        <w:spacing w:before="160"/>
        <w:ind w:firstLine="540"/>
        <w:contextualSpacing/>
        <w:jc w:val="both"/>
        <w:rPr>
          <w:sz w:val="24"/>
          <w:szCs w:val="24"/>
        </w:rPr>
      </w:pPr>
      <w:r w:rsidRPr="00EA1219">
        <w:rPr>
          <w:sz w:val="24"/>
          <w:szCs w:val="24"/>
        </w:rPr>
        <w:t>2.4.24. Размещение номерных знаков должно отвечать следующим требованиям:</w:t>
      </w:r>
    </w:p>
    <w:p w:rsidR="00D71646" w:rsidRPr="00EA1219" w:rsidRDefault="00D71646">
      <w:pPr>
        <w:pStyle w:val="ConsPlusNormal"/>
        <w:spacing w:before="160"/>
        <w:ind w:firstLine="540"/>
        <w:contextualSpacing/>
        <w:jc w:val="both"/>
        <w:rPr>
          <w:sz w:val="24"/>
          <w:szCs w:val="24"/>
        </w:rPr>
      </w:pPr>
      <w:r w:rsidRPr="00EA1219">
        <w:rPr>
          <w:sz w:val="24"/>
          <w:szCs w:val="24"/>
        </w:rPr>
        <w:t>1) высота от поверхности земли - от 2,5 м до 5 м;</w:t>
      </w:r>
    </w:p>
    <w:p w:rsidR="00D71646" w:rsidRPr="00EA1219" w:rsidRDefault="00D71646">
      <w:pPr>
        <w:pStyle w:val="ConsPlusNormal"/>
        <w:spacing w:before="160"/>
        <w:ind w:firstLine="540"/>
        <w:contextualSpacing/>
        <w:jc w:val="both"/>
        <w:rPr>
          <w:sz w:val="24"/>
          <w:szCs w:val="24"/>
        </w:rPr>
      </w:pPr>
      <w:r w:rsidRPr="00EA1219">
        <w:rPr>
          <w:sz w:val="24"/>
          <w:szCs w:val="24"/>
        </w:rPr>
        <w:t>2) размещение на участке фасада, свободном от выступающих архитектурных деталей;</w:t>
      </w:r>
    </w:p>
    <w:p w:rsidR="00D71646" w:rsidRPr="00EA1219" w:rsidRDefault="00D71646">
      <w:pPr>
        <w:pStyle w:val="ConsPlusNormal"/>
        <w:spacing w:before="160"/>
        <w:ind w:firstLine="540"/>
        <w:contextualSpacing/>
        <w:jc w:val="both"/>
        <w:rPr>
          <w:sz w:val="24"/>
          <w:szCs w:val="24"/>
        </w:rPr>
      </w:pPr>
      <w:r w:rsidRPr="00EA1219">
        <w:rPr>
          <w:sz w:val="24"/>
          <w:szCs w:val="24"/>
        </w:rPr>
        <w:t>3) привязка к вертикальной оси простенка, архитектурным членениям фасада;</w:t>
      </w:r>
    </w:p>
    <w:p w:rsidR="00D71646" w:rsidRPr="00EA1219" w:rsidRDefault="00D71646">
      <w:pPr>
        <w:pStyle w:val="ConsPlusNormal"/>
        <w:spacing w:before="160"/>
        <w:ind w:firstLine="540"/>
        <w:contextualSpacing/>
        <w:jc w:val="both"/>
        <w:rPr>
          <w:sz w:val="24"/>
          <w:szCs w:val="24"/>
        </w:rPr>
      </w:pPr>
      <w:r w:rsidRPr="00EA1219">
        <w:rPr>
          <w:sz w:val="24"/>
          <w:szCs w:val="24"/>
        </w:rPr>
        <w:t>4) единая вертикальная отметка размещения знаков на соседних фасадах;</w:t>
      </w:r>
    </w:p>
    <w:p w:rsidR="00D71646" w:rsidRPr="00EA1219" w:rsidRDefault="00D71646">
      <w:pPr>
        <w:pStyle w:val="ConsPlusNormal"/>
        <w:spacing w:before="160"/>
        <w:ind w:firstLine="540"/>
        <w:contextualSpacing/>
        <w:jc w:val="both"/>
        <w:rPr>
          <w:sz w:val="24"/>
          <w:szCs w:val="24"/>
        </w:rPr>
      </w:pPr>
      <w:r w:rsidRPr="00EA1219">
        <w:rPr>
          <w:sz w:val="24"/>
          <w:szCs w:val="24"/>
        </w:rPr>
        <w:t>5) отсутствие внешних заслоняющих объектов (деревьев, построек).</w:t>
      </w:r>
    </w:p>
    <w:p w:rsidR="00D71646" w:rsidRPr="00EA1219" w:rsidRDefault="00D71646">
      <w:pPr>
        <w:pStyle w:val="ConsPlusNormal"/>
        <w:spacing w:before="160"/>
        <w:ind w:firstLine="540"/>
        <w:contextualSpacing/>
        <w:jc w:val="both"/>
        <w:rPr>
          <w:sz w:val="24"/>
          <w:szCs w:val="24"/>
        </w:rPr>
      </w:pPr>
      <w:r w:rsidRPr="00EA1219">
        <w:rPr>
          <w:sz w:val="24"/>
          <w:szCs w:val="24"/>
        </w:rPr>
        <w:t>2.4.25. Размещение рядом с номерным знаком выступающих вывесок, консолей, а также наземных объектов, затрудняющих его восприятие,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2.4.26. Указатели наименования улицы, площади с обозначением нумерации домов на участке улицы, в квартале размещаются:</w:t>
      </w:r>
    </w:p>
    <w:p w:rsidR="00D71646" w:rsidRPr="00EA1219" w:rsidRDefault="00D71646">
      <w:pPr>
        <w:pStyle w:val="ConsPlusNormal"/>
        <w:spacing w:before="160"/>
        <w:ind w:firstLine="540"/>
        <w:contextualSpacing/>
        <w:jc w:val="both"/>
        <w:rPr>
          <w:sz w:val="24"/>
          <w:szCs w:val="24"/>
        </w:rPr>
      </w:pPr>
      <w:r w:rsidRPr="00EA1219">
        <w:rPr>
          <w:sz w:val="24"/>
          <w:szCs w:val="24"/>
        </w:rPr>
        <w:t>1) у перекрестка улиц в простенке на угловом участке фасада;</w:t>
      </w:r>
    </w:p>
    <w:p w:rsidR="00D71646" w:rsidRPr="00EA1219" w:rsidRDefault="00D71646">
      <w:pPr>
        <w:pStyle w:val="ConsPlusNormal"/>
        <w:spacing w:before="160"/>
        <w:ind w:firstLine="540"/>
        <w:contextualSpacing/>
        <w:jc w:val="both"/>
        <w:rPr>
          <w:sz w:val="24"/>
          <w:szCs w:val="24"/>
        </w:rPr>
      </w:pPr>
      <w:r w:rsidRPr="00EA1219">
        <w:rPr>
          <w:sz w:val="24"/>
          <w:szCs w:val="24"/>
        </w:rPr>
        <w:t>2) при размещении рядом с номерным знаком - на единой вертикальной оси над номерным знаком.</w:t>
      </w:r>
    </w:p>
    <w:p w:rsidR="00D71646" w:rsidRPr="00EA1219" w:rsidRDefault="00D71646">
      <w:pPr>
        <w:pStyle w:val="ConsPlusNormal"/>
        <w:spacing w:before="160"/>
        <w:ind w:firstLine="540"/>
        <w:contextualSpacing/>
        <w:jc w:val="both"/>
        <w:rPr>
          <w:sz w:val="24"/>
          <w:szCs w:val="24"/>
        </w:rPr>
      </w:pPr>
      <w:r w:rsidRPr="00EA1219">
        <w:rPr>
          <w:sz w:val="24"/>
          <w:szCs w:val="24"/>
        </w:rPr>
        <w:t>2.4.27. Размещение номерных знаков и указателей на участках фасада, не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w:t>
      </w:r>
    </w:p>
    <w:p w:rsidR="00D71646" w:rsidRPr="00EA1219" w:rsidRDefault="00D71646">
      <w:pPr>
        <w:pStyle w:val="ConsPlusNormal"/>
        <w:spacing w:before="160"/>
        <w:ind w:firstLine="540"/>
        <w:contextualSpacing/>
        <w:jc w:val="both"/>
        <w:rPr>
          <w:sz w:val="24"/>
          <w:szCs w:val="24"/>
        </w:rPr>
      </w:pPr>
      <w:r w:rsidRPr="00EA1219">
        <w:rPr>
          <w:sz w:val="24"/>
          <w:szCs w:val="24"/>
        </w:rPr>
        <w:t>2.4.28. Таблички с указанием номеров подъездов и квартир в них размещаются над дверным проемом (горизонтальная табличка) или справа от дверного проема на высоте 2,0 - 2,5 м (вертикальная табличка).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2.5. Требования по благоустройству</w:t>
      </w:r>
    </w:p>
    <w:p w:rsidR="00D71646" w:rsidRPr="00EA1219" w:rsidRDefault="00D71646">
      <w:pPr>
        <w:pStyle w:val="ConsPlusNormal"/>
        <w:contextualSpacing/>
        <w:jc w:val="center"/>
        <w:rPr>
          <w:b/>
          <w:bCs/>
          <w:sz w:val="24"/>
          <w:szCs w:val="24"/>
        </w:rPr>
      </w:pPr>
      <w:r w:rsidRPr="00EA1219">
        <w:rPr>
          <w:b/>
          <w:bCs/>
          <w:sz w:val="24"/>
          <w:szCs w:val="24"/>
        </w:rPr>
        <w:t>при проведении земляных работ</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На территории муниципального образования земляные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за исключением работ, проводимых в соответствии с требованиями Градостроительного кодекса РФ), производятся при условии получения разрешения (ордера) на земляные работы.</w:t>
      </w:r>
    </w:p>
    <w:p w:rsidR="00D71646" w:rsidRPr="00EA1219" w:rsidRDefault="00D71646">
      <w:pPr>
        <w:pStyle w:val="ConsPlusNormal"/>
        <w:spacing w:before="160"/>
        <w:ind w:firstLine="540"/>
        <w:contextualSpacing/>
        <w:jc w:val="both"/>
        <w:rPr>
          <w:sz w:val="24"/>
          <w:szCs w:val="24"/>
        </w:rPr>
      </w:pPr>
      <w:r w:rsidRPr="00EA1219">
        <w:rPr>
          <w:sz w:val="24"/>
          <w:szCs w:val="24"/>
        </w:rPr>
        <w:t>2.5.1. Работы подразделяются на два вида:</w:t>
      </w:r>
    </w:p>
    <w:p w:rsidR="00D71646" w:rsidRPr="00EA1219" w:rsidRDefault="00D71646">
      <w:pPr>
        <w:pStyle w:val="ConsPlusNormal"/>
        <w:spacing w:before="160"/>
        <w:ind w:firstLine="540"/>
        <w:contextualSpacing/>
        <w:jc w:val="both"/>
        <w:rPr>
          <w:sz w:val="24"/>
          <w:szCs w:val="24"/>
        </w:rPr>
      </w:pPr>
      <w:r w:rsidRPr="00EA1219">
        <w:rPr>
          <w:sz w:val="24"/>
          <w:szCs w:val="24"/>
        </w:rPr>
        <w:t>1) на плановые работы;</w:t>
      </w:r>
    </w:p>
    <w:p w:rsidR="00D71646" w:rsidRPr="00EA1219" w:rsidRDefault="00D71646">
      <w:pPr>
        <w:pStyle w:val="ConsPlusNormal"/>
        <w:spacing w:before="160"/>
        <w:ind w:firstLine="540"/>
        <w:contextualSpacing/>
        <w:jc w:val="both"/>
        <w:rPr>
          <w:sz w:val="24"/>
          <w:szCs w:val="24"/>
        </w:rPr>
      </w:pPr>
      <w:r w:rsidRPr="00EA1219">
        <w:rPr>
          <w:sz w:val="24"/>
          <w:szCs w:val="24"/>
        </w:rPr>
        <w:t>2) на аварийные работы.</w:t>
      </w:r>
    </w:p>
    <w:p w:rsidR="00D71646" w:rsidRPr="00EA1219" w:rsidRDefault="00D71646">
      <w:pPr>
        <w:pStyle w:val="ConsPlusNormal"/>
        <w:spacing w:before="160"/>
        <w:ind w:firstLine="540"/>
        <w:contextualSpacing/>
        <w:jc w:val="both"/>
        <w:rPr>
          <w:sz w:val="24"/>
          <w:szCs w:val="24"/>
        </w:rPr>
      </w:pPr>
      <w:r w:rsidRPr="00EA1219">
        <w:rPr>
          <w:sz w:val="24"/>
          <w:szCs w:val="24"/>
        </w:rPr>
        <w:t>2.5.2. При аварийных работах юридическим и физическим лицам разрешается приступать к проведению земляных работ после извещения уполномоченного органа на выдачу разрешения (ордера) на земляные работы, землепользователя и вызова на место аварии представителей организаций, эксплуатирующих прилегающие инженерные сооружения, сети.</w:t>
      </w:r>
    </w:p>
    <w:p w:rsidR="00D71646" w:rsidRPr="00EA1219" w:rsidRDefault="00D71646">
      <w:pPr>
        <w:pStyle w:val="ConsPlusNormal"/>
        <w:spacing w:before="160"/>
        <w:ind w:firstLine="540"/>
        <w:contextualSpacing/>
        <w:jc w:val="both"/>
        <w:rPr>
          <w:sz w:val="24"/>
          <w:szCs w:val="24"/>
        </w:rPr>
      </w:pPr>
      <w:r w:rsidRPr="00EA1219">
        <w:rPr>
          <w:sz w:val="24"/>
          <w:szCs w:val="24"/>
        </w:rPr>
        <w:t>2.5.3. Производство работ по строительству (ремонту) подземных коммуникаций и других видов земляных работ осуществляется на основании письменного разрешения администрации с указаниями необходимых мер безопасности, требований строительных норм и правил, согласованных с заинтересованными ведомствами и организациями.</w:t>
      </w:r>
    </w:p>
    <w:p w:rsidR="00D71646" w:rsidRPr="00EA1219" w:rsidRDefault="00D71646">
      <w:pPr>
        <w:pStyle w:val="ConsPlusNormal"/>
        <w:spacing w:before="160"/>
        <w:ind w:firstLine="540"/>
        <w:contextualSpacing/>
        <w:jc w:val="both"/>
        <w:rPr>
          <w:sz w:val="24"/>
          <w:szCs w:val="24"/>
        </w:rPr>
      </w:pPr>
      <w:r w:rsidRPr="00EA1219">
        <w:rPr>
          <w:sz w:val="24"/>
          <w:szCs w:val="24"/>
        </w:rPr>
        <w:t>2.5.4. Один экземпляр ордера на производство земляных работ должен находиться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D71646" w:rsidRPr="00EA1219" w:rsidRDefault="00D71646">
      <w:pPr>
        <w:pStyle w:val="ConsPlusNormal"/>
        <w:spacing w:before="160"/>
        <w:ind w:firstLine="540"/>
        <w:contextualSpacing/>
        <w:jc w:val="both"/>
        <w:rPr>
          <w:sz w:val="24"/>
          <w:szCs w:val="24"/>
        </w:rPr>
      </w:pPr>
      <w:r w:rsidRPr="00EA1219">
        <w:rPr>
          <w:sz w:val="24"/>
          <w:szCs w:val="24"/>
        </w:rPr>
        <w:t>2.5.5. Разрешение администрации выдается в виде ордера на право производства земляных работ по форме, установленной административным регламентом.</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2.5.6. При производстве земляных работ запрещается заваливать грунтом пешеходные проходы и проезжую часть с твердым покрытием, детские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2.5.7. При выполнении земляных работ на автомобильных дорогах общего пользования, магистральных улицах, площадях, набережных, застроенных территориях населенного пункта извлеченный грунт, асфальт, щебень вывозятся в день производства работ, кроме работ, производимых на участках без твердого покрытия, исключающих образование завалов, заваливание грунтом пешеходных проходов и проезжей части с твердым покрытием, детских площадок и обеспечивающих свободные и безопасные подходы и подъезды к жилым домам и другим объектам. Бордюр разбирается, складируется на месте производства работ для дальнейшей установки.</w:t>
      </w:r>
    </w:p>
    <w:p w:rsidR="00D71646" w:rsidRPr="00EA1219" w:rsidRDefault="00D71646">
      <w:pPr>
        <w:pStyle w:val="ConsPlusNormal"/>
        <w:spacing w:before="160"/>
        <w:ind w:firstLine="540"/>
        <w:contextualSpacing/>
        <w:jc w:val="both"/>
        <w:rPr>
          <w:sz w:val="24"/>
          <w:szCs w:val="24"/>
        </w:rPr>
      </w:pPr>
      <w:r w:rsidRPr="00EA1219">
        <w:rPr>
          <w:sz w:val="24"/>
          <w:szCs w:val="24"/>
        </w:rPr>
        <w:t>2.5.8. При реконструкции действующих подземных коммуникаций рекомендуется производить их вынос из-под проезжей части магистральных улиц.</w:t>
      </w:r>
    </w:p>
    <w:p w:rsidR="00D71646" w:rsidRPr="00EA1219" w:rsidRDefault="00D71646">
      <w:pPr>
        <w:pStyle w:val="ConsPlusNormal"/>
        <w:spacing w:before="160"/>
        <w:ind w:firstLine="540"/>
        <w:contextualSpacing/>
        <w:jc w:val="both"/>
        <w:rPr>
          <w:sz w:val="24"/>
          <w:szCs w:val="24"/>
        </w:rPr>
      </w:pPr>
      <w:r w:rsidRPr="00EA1219">
        <w:rPr>
          <w:sz w:val="24"/>
          <w:szCs w:val="24"/>
        </w:rPr>
        <w:t>2.5.9. При прокладке подземных коммуникаций в стесненных условиях предусматривается сооружение переходных коллекторов. Проектирование коллекторов осуществляется с учетом перспективы развития сетей.</w:t>
      </w:r>
    </w:p>
    <w:p w:rsidR="00D71646" w:rsidRPr="00EA1219" w:rsidRDefault="00D71646">
      <w:pPr>
        <w:pStyle w:val="ConsPlusNormal"/>
        <w:spacing w:before="160"/>
        <w:ind w:firstLine="540"/>
        <w:contextualSpacing/>
        <w:jc w:val="both"/>
        <w:rPr>
          <w:sz w:val="24"/>
          <w:szCs w:val="24"/>
        </w:rPr>
      </w:pPr>
      <w:r w:rsidRPr="00EA1219">
        <w:rPr>
          <w:sz w:val="24"/>
          <w:szCs w:val="24"/>
        </w:rPr>
        <w:t>2.5.10. Прокладка подземных коммуникаций под проезжей частью улиц, проездами, а также под тротуарами допускается при условии восстановления проезжей части автодороги (тротуара) на полную ширину, независимо от ширины траншеи. Применение кирпича в конструкциях, подземных коммуникациях, расположенных под проезжей частью,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2.5.11. При производстве земляных работ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1) производство земляных работ без оформления разрешения (ордера) на проведение земляных работ (далее - разрешение), за исключением случаев выполнения аварийных работ в течение 5 рабочих дней с момента их начала;</w:t>
      </w:r>
    </w:p>
    <w:p w:rsidR="00D71646" w:rsidRPr="00EA1219" w:rsidRDefault="00D71646">
      <w:pPr>
        <w:pStyle w:val="ConsPlusNormal"/>
        <w:spacing w:before="160"/>
        <w:ind w:firstLine="540"/>
        <w:contextualSpacing/>
        <w:jc w:val="both"/>
        <w:rPr>
          <w:sz w:val="24"/>
          <w:szCs w:val="24"/>
        </w:rPr>
      </w:pPr>
      <w:r w:rsidRPr="00EA1219">
        <w:rPr>
          <w:sz w:val="24"/>
          <w:szCs w:val="24"/>
        </w:rPr>
        <w:t>2) откачивать воду из траншей и (или) котлованов на проезжую часть улиц, тротуаров, пешеходных дорожек, не имеющих системы водоотвода;</w:t>
      </w:r>
    </w:p>
    <w:p w:rsidR="00D71646" w:rsidRPr="00EA1219" w:rsidRDefault="00D71646">
      <w:pPr>
        <w:pStyle w:val="ConsPlusNormal"/>
        <w:spacing w:before="160"/>
        <w:ind w:firstLine="540"/>
        <w:contextualSpacing/>
        <w:jc w:val="both"/>
        <w:rPr>
          <w:sz w:val="24"/>
          <w:szCs w:val="24"/>
        </w:rPr>
      </w:pPr>
      <w:r w:rsidRPr="00EA1219">
        <w:rPr>
          <w:sz w:val="24"/>
          <w:szCs w:val="24"/>
        </w:rPr>
        <w:t>3) складировать стройматериалы на автомобильных дорогах, проездах, пешеходных дорожках и тротуарах;</w:t>
      </w:r>
    </w:p>
    <w:p w:rsidR="00D71646" w:rsidRPr="00EA1219" w:rsidRDefault="00D71646">
      <w:pPr>
        <w:pStyle w:val="ConsPlusNormal"/>
        <w:spacing w:before="160"/>
        <w:ind w:firstLine="540"/>
        <w:contextualSpacing/>
        <w:jc w:val="both"/>
        <w:rPr>
          <w:sz w:val="24"/>
          <w:szCs w:val="24"/>
        </w:rPr>
      </w:pPr>
      <w:r w:rsidRPr="00EA1219">
        <w:rPr>
          <w:sz w:val="24"/>
          <w:szCs w:val="24"/>
        </w:rPr>
        <w:t>4) вынос грунта и грязи колесами транспортных средств на улицы населенного пункта с площадок (территорий) мест проведения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5) проведение земляных работ с нарушением сроков, установленных в разрешении на земляные работы;</w:t>
      </w:r>
    </w:p>
    <w:p w:rsidR="00D71646" w:rsidRPr="00EA1219" w:rsidRDefault="00D71646">
      <w:pPr>
        <w:pStyle w:val="ConsPlusNormal"/>
        <w:spacing w:before="160"/>
        <w:ind w:firstLine="540"/>
        <w:contextualSpacing/>
        <w:jc w:val="both"/>
        <w:rPr>
          <w:sz w:val="24"/>
          <w:szCs w:val="24"/>
        </w:rPr>
      </w:pPr>
      <w:r w:rsidRPr="00EA1219">
        <w:rPr>
          <w:sz w:val="24"/>
          <w:szCs w:val="24"/>
        </w:rPr>
        <w:t>6) невосстановление нарушенного состояния участков территорий после проведения земляных работ в срок, установленный в разрешении на проведение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2.5.12. При производстве земляных работ лицо, ответственное за производство земляных работ (далее - Исполнитель), обязано исключить повреждения смежных или пересекаемых коммуникаций, сетей, сооружений.</w:t>
      </w:r>
    </w:p>
    <w:p w:rsidR="00D71646" w:rsidRPr="00EA1219" w:rsidRDefault="00D71646">
      <w:pPr>
        <w:pStyle w:val="ConsPlusNormal"/>
        <w:spacing w:before="160"/>
        <w:ind w:firstLine="540"/>
        <w:contextualSpacing/>
        <w:jc w:val="both"/>
        <w:rPr>
          <w:sz w:val="24"/>
          <w:szCs w:val="24"/>
        </w:rPr>
      </w:pPr>
      <w:r w:rsidRPr="00EA1219">
        <w:rPr>
          <w:sz w:val="24"/>
          <w:szCs w:val="24"/>
        </w:rPr>
        <w:t>2.5.13. До начала производства земляных работ Исполнитель обязан:</w:t>
      </w:r>
    </w:p>
    <w:p w:rsidR="00D71646" w:rsidRPr="00EA1219" w:rsidRDefault="00D71646">
      <w:pPr>
        <w:pStyle w:val="ConsPlusNormal"/>
        <w:spacing w:before="160"/>
        <w:ind w:firstLine="540"/>
        <w:contextualSpacing/>
        <w:jc w:val="both"/>
        <w:rPr>
          <w:sz w:val="24"/>
          <w:szCs w:val="24"/>
        </w:rPr>
      </w:pPr>
      <w:r w:rsidRPr="00EA1219">
        <w:rPr>
          <w:sz w:val="24"/>
          <w:szCs w:val="24"/>
        </w:rPr>
        <w:t>1) установить дорожные знаки в соответствии с согласованной с органами ГИБДД схемой;</w:t>
      </w:r>
    </w:p>
    <w:p w:rsidR="00D71646" w:rsidRPr="00EA1219" w:rsidRDefault="00D71646">
      <w:pPr>
        <w:pStyle w:val="ConsPlusNormal"/>
        <w:spacing w:before="160"/>
        <w:ind w:firstLine="540"/>
        <w:contextualSpacing/>
        <w:jc w:val="both"/>
        <w:rPr>
          <w:sz w:val="24"/>
          <w:szCs w:val="24"/>
        </w:rPr>
      </w:pPr>
      <w:r w:rsidRPr="00EA1219">
        <w:rPr>
          <w:sz w:val="24"/>
          <w:szCs w:val="24"/>
        </w:rPr>
        <w:t>2) обеспечить ограждение места производства работ защитными ограждениями с учетом требований раздела 6 СНиП 12-03-2001, утвержденных постановлением Госстроя РФ от 23.07.2001 № 80;</w:t>
      </w:r>
    </w:p>
    <w:p w:rsidR="00D71646" w:rsidRPr="00EA1219" w:rsidRDefault="00D71646">
      <w:pPr>
        <w:pStyle w:val="ConsPlusNormal"/>
        <w:spacing w:before="160"/>
        <w:ind w:firstLine="540"/>
        <w:contextualSpacing/>
        <w:jc w:val="both"/>
        <w:rPr>
          <w:sz w:val="24"/>
          <w:szCs w:val="24"/>
        </w:rPr>
      </w:pPr>
      <w:r w:rsidRPr="00EA1219">
        <w:rPr>
          <w:sz w:val="24"/>
          <w:szCs w:val="24"/>
        </w:rPr>
        <w:t>3) в темное время суток ограждение обозначается красными сигнальными фонарями. Ограждение выполняется сплошным, устойчивым и надежным, предотвращающим попадание посторонних на место проведения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4) оборудовать светильниками места производства земляных работ в зоне движения пешеходов при отсутствии наружного освещения;</w:t>
      </w:r>
    </w:p>
    <w:p w:rsidR="00D71646" w:rsidRPr="00EA1219" w:rsidRDefault="00D71646">
      <w:pPr>
        <w:pStyle w:val="ConsPlusNormal"/>
        <w:spacing w:before="160"/>
        <w:ind w:firstLine="540"/>
        <w:contextualSpacing/>
        <w:jc w:val="both"/>
        <w:rPr>
          <w:sz w:val="24"/>
          <w:szCs w:val="24"/>
        </w:rPr>
      </w:pPr>
      <w:r w:rsidRPr="00EA1219">
        <w:rPr>
          <w:sz w:val="24"/>
          <w:szCs w:val="24"/>
        </w:rPr>
        <w:t>5) устроить переходные мостки через траншеи по направлениям массовых пешеходных потоков не более 200 метров друг от друга;</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 установить на ограждении информационные щиты (таблички) с указанием наименования Исполнителя, лиц, ответственных за производство работ, их </w:t>
      </w:r>
      <w:r w:rsidRPr="00EA1219">
        <w:rPr>
          <w:sz w:val="24"/>
          <w:szCs w:val="24"/>
        </w:rPr>
        <w:lastRenderedPageBreak/>
        <w:t>контактных телефонов, сроков начала и окончания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7) вызвать на место производства земляных работ представителей эксплуатационных служб, которые обязаны уточнить на месте положение своих коммуникаций и зафиксировать в письменной форме особенности производства работ. Особенности производства работ подлежат соблюдению организацией, производящей земляные работы. В случае неявки представителя или его отказа указать точное расположение коммуникаций составляется акт о неявке представителя или акт об отказе от уточнения положения коммуникаций. В случае неявки представителя и (или) отказа указать точное месторасположение коммуникаций Исполнитель руководствуется положением коммуникаций, указанных на топоснове.</w:t>
      </w:r>
    </w:p>
    <w:p w:rsidR="00D71646" w:rsidRPr="00EA1219" w:rsidRDefault="00D71646">
      <w:pPr>
        <w:pStyle w:val="ConsPlusNormal"/>
        <w:spacing w:before="160"/>
        <w:ind w:firstLine="540"/>
        <w:contextualSpacing/>
        <w:jc w:val="both"/>
        <w:rPr>
          <w:sz w:val="24"/>
          <w:szCs w:val="24"/>
        </w:rPr>
      </w:pPr>
      <w:r w:rsidRPr="00EA1219">
        <w:rPr>
          <w:sz w:val="24"/>
          <w:szCs w:val="24"/>
        </w:rPr>
        <w:t>2.5.14. Исполнитель обеспечивает засыпку разрытия малоусадочными материалами, слоями с тщательным уплотнением. Не допускается засыпка грунтом с наличием органических примесей, мерзлым грунтом и снегом. Траншеи и котлованы под проезжей частью и тротуарами засыпаются песком и песчаным грунтом с послойным уплотнением и поливкой водой. Траншеи на газонах засыпаются местным грунтом с уплотнением, после чего обеспечивается восстановление плодородного слоя и посев травы.</w:t>
      </w:r>
    </w:p>
    <w:p w:rsidR="00D71646" w:rsidRPr="00EA1219" w:rsidRDefault="00D71646">
      <w:pPr>
        <w:pStyle w:val="ConsPlusNormal"/>
        <w:spacing w:before="160"/>
        <w:ind w:firstLine="540"/>
        <w:contextualSpacing/>
        <w:jc w:val="both"/>
        <w:rPr>
          <w:sz w:val="24"/>
          <w:szCs w:val="24"/>
        </w:rPr>
      </w:pPr>
      <w:r w:rsidRPr="00EA1219">
        <w:rPr>
          <w:sz w:val="24"/>
          <w:szCs w:val="24"/>
        </w:rPr>
        <w:t>2.5.15. На благоустроенных территориях земляные работы для укладки инженерных сетей, коммуникаций проводятся поэтапно - работы на последующих участках должны начинаться только после завершения всех работ на предыдущем участке, включая восстановительные работы и уборку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2.5.16. Исполнитель обязан окончить выполнение земляных работ, восстановить нарушенное состояние участков территорий после проведения земляных работ, в том числе ликвидировать в полном объеме повреждения дорожных покрытий, озеленения и элементов благоустройства, обеспечить уборку материалов, произвести очистку места работы.</w:t>
      </w:r>
    </w:p>
    <w:p w:rsidR="00D71646" w:rsidRPr="00EA1219" w:rsidRDefault="00D71646">
      <w:pPr>
        <w:pStyle w:val="ConsPlusNormal"/>
        <w:spacing w:before="160"/>
        <w:ind w:firstLine="540"/>
        <w:contextualSpacing/>
        <w:jc w:val="both"/>
        <w:rPr>
          <w:sz w:val="24"/>
          <w:szCs w:val="24"/>
        </w:rPr>
      </w:pPr>
      <w:r w:rsidRPr="00EA1219">
        <w:rPr>
          <w:sz w:val="24"/>
          <w:szCs w:val="24"/>
        </w:rPr>
        <w:t>2.5.17. Лицо, получившее ордер, обязано закрыть разрешение на земляные работы до момента окончания срока, установленного разрешением на земляные работы.</w:t>
      </w:r>
    </w:p>
    <w:p w:rsidR="00D71646" w:rsidRPr="00EA1219" w:rsidRDefault="00D71646">
      <w:pPr>
        <w:pStyle w:val="ConsPlusNormal"/>
        <w:spacing w:before="160"/>
        <w:ind w:firstLine="540"/>
        <w:contextualSpacing/>
        <w:jc w:val="both"/>
        <w:rPr>
          <w:sz w:val="24"/>
          <w:szCs w:val="24"/>
        </w:rPr>
      </w:pPr>
      <w:r w:rsidRPr="00EA1219">
        <w:rPr>
          <w:sz w:val="24"/>
          <w:szCs w:val="24"/>
        </w:rPr>
        <w:t>2.5.18. Производство земляных работ с нарушением сроков, установленных разрешением на проведение земляных работ, является нарушением настоящих Правил.</w:t>
      </w:r>
    </w:p>
    <w:p w:rsidR="00D71646" w:rsidRPr="00EA1219" w:rsidRDefault="00D71646">
      <w:pPr>
        <w:pStyle w:val="ConsPlusNormal"/>
        <w:spacing w:before="160"/>
        <w:ind w:firstLine="540"/>
        <w:contextualSpacing/>
        <w:jc w:val="both"/>
        <w:rPr>
          <w:sz w:val="24"/>
          <w:szCs w:val="24"/>
        </w:rPr>
      </w:pPr>
      <w:r w:rsidRPr="00EA1219">
        <w:rPr>
          <w:sz w:val="24"/>
          <w:szCs w:val="24"/>
        </w:rPr>
        <w:t>2.5.19. Обязанность по восстановлению нарушенного состояния участков территорий включает в себя обязанность Исполнителя (Заказчика земляных работ) по восстановлению всех элементов благоустройства непосредственно на месте производства работ, а также на участках территорий, нарушение состояния которых было допущено в связи с производством земляных работ. Благоустройство нарушенного состояния участков территорий должно быть восстановлено в срок, установленный в разрешении на проведение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2.5.20. Если по причине несоответствия температуры наружного воздуха технологии производства работ восстановить в запланированный срок нарушенное в ходе земляных работ благоустройство не представляется возможным, восстановительные работы проводятся без асфальтирования проезжих частей и тротуаров, без планировки участка работ растительным грунтом и сдаются Комиссии, выдавшей разрешение (далее - Комиссия), по заявлению Исполнителя/Заказчика. Комиссия принимает предварительно восстановленные объекты в незавершенном (осенне-зимнем) варианте по акту принятия предварительно восстановленного благоустройства объекта земляных работ. Состояние предварительно восстановленного благоустройства поддерживается Исполнителем/Заказчиком до начала завершающего этапа работ.</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2.5.21. В случае образования просадок (провалов, деформаций) в местах восстановленного благоустройства Исполнитель/Заказчик обязан в течение 24 часов с момента, когда Исполнителю/Заказчику стало известно об этом, устранить </w:t>
      </w:r>
      <w:r w:rsidRPr="00EA1219">
        <w:rPr>
          <w:sz w:val="24"/>
          <w:szCs w:val="24"/>
        </w:rPr>
        <w:lastRenderedPageBreak/>
        <w:t>просадки (провалы, деформации) в полном объеме. Окончательное благоустройство Исполнитель/Заказчик либо обязан восстановить в срок до 25 мая.</w:t>
      </w:r>
    </w:p>
    <w:p w:rsidR="00D71646" w:rsidRPr="00EA1219" w:rsidRDefault="00D71646">
      <w:pPr>
        <w:pStyle w:val="ConsPlusNormal"/>
        <w:spacing w:before="160"/>
        <w:ind w:firstLine="540"/>
        <w:contextualSpacing/>
        <w:jc w:val="both"/>
        <w:rPr>
          <w:sz w:val="24"/>
          <w:szCs w:val="24"/>
        </w:rPr>
      </w:pPr>
      <w:r w:rsidRPr="00EA1219">
        <w:rPr>
          <w:sz w:val="24"/>
          <w:szCs w:val="24"/>
        </w:rPr>
        <w:t>2.5.22. Запрещается проводить работы по восстановлению нарушенного состояния участков территорий без оформления актов скрытых работ. Ответственность за оформление актов скрытых работ несет Исполнитель/Заказчик.</w:t>
      </w:r>
    </w:p>
    <w:p w:rsidR="00D71646" w:rsidRPr="00EA1219" w:rsidRDefault="00D71646">
      <w:pPr>
        <w:pStyle w:val="ConsPlusNormal"/>
        <w:spacing w:before="160"/>
        <w:ind w:firstLine="540"/>
        <w:contextualSpacing/>
        <w:jc w:val="both"/>
        <w:rPr>
          <w:sz w:val="24"/>
          <w:szCs w:val="24"/>
        </w:rPr>
      </w:pPr>
      <w:r w:rsidRPr="00EA1219">
        <w:rPr>
          <w:sz w:val="24"/>
          <w:szCs w:val="24"/>
        </w:rPr>
        <w:t>2.5.23. Земляные работы являются завершенными после полного восстановления нарушенного состояния участков территорий и закрытия разрешения. Для закрытия разрешения Исполнитель/Заказчик обязан предоставить гарантийные обязательства об устранении за свой счет возможных последствий производства земляных работ, в том числе в виде провалов, деформаций, нарушений и просадок грунта или дорожного покрытия, на срок не менее двух лет со дня закрытия разрешения на проведение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2.5.24. При установлении негативных последствий производства земляных работ, в том числе в виде просадки, деформации, нарушений грунта и благоустройства, Исполнитель/Заказчик обязан в течение суток в полном объеме восстановить благоустройство и устранить негативные последствия производства земляных работ. Привлечение к административной ответственности за нарушение сроков восстановления благоустройства и устранения негативных последствий производства земляных работ не освобождает Исполнителя/Заказчика от обязанности восстановить благоустройство и устранить негативные последствия производства земляных работ в полном объеме.</w:t>
      </w:r>
    </w:p>
    <w:p w:rsidR="00D71646" w:rsidRPr="00EA1219" w:rsidRDefault="00D71646">
      <w:pPr>
        <w:pStyle w:val="ConsPlusNormal"/>
        <w:spacing w:before="160"/>
        <w:ind w:firstLine="540"/>
        <w:contextualSpacing/>
        <w:jc w:val="both"/>
        <w:rPr>
          <w:sz w:val="24"/>
          <w:szCs w:val="24"/>
        </w:rPr>
      </w:pPr>
      <w:r w:rsidRPr="00EA1219">
        <w:rPr>
          <w:sz w:val="24"/>
          <w:szCs w:val="24"/>
        </w:rPr>
        <w:t>2.5.25. Исполнитель/Заказчик обязан освободить территорию производства земляных работ от использовавшейся при проведении работ техники, транспортных средств, механизмов, оборудования, приспособлений до истечения срока, установленного разрешением на проведение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2.5.26. После завершения земляных работ в связи с ликвидацией аварии юридические и физические лица, производившие работы, обязаны восстановить нарушенное состояние участков территорий в срок не позднее 5 рабочих дней с момента начала аварийных работ (если не было получено разрешение на проведение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2.5.27. Лицо, производившее земляные работы при ликвидации аварии, обязано обеспечить уборку грунта, строительных материалов, произвести очистку места работы и территории, использовавшейся при производстве аварийных работ, в течение 5 рабочих дней с момента начала аварийных работ (если не было получено разрешение на земляные работы).</w:t>
      </w:r>
    </w:p>
    <w:p w:rsidR="00D71646" w:rsidRPr="00EA1219" w:rsidRDefault="00D71646">
      <w:pPr>
        <w:pStyle w:val="ConsPlusNormal"/>
        <w:spacing w:before="160"/>
        <w:ind w:firstLine="540"/>
        <w:contextualSpacing/>
        <w:jc w:val="both"/>
        <w:rPr>
          <w:sz w:val="24"/>
          <w:szCs w:val="24"/>
        </w:rPr>
      </w:pPr>
      <w:r w:rsidRPr="00EA1219">
        <w:rPr>
          <w:sz w:val="24"/>
          <w:szCs w:val="24"/>
        </w:rPr>
        <w:t>2.5.28. В зимнее время наледь и скользкость, образовавшиеся вследствие аварии на проезжей части автомобильной дороги, подлежат ликвидации не позднее 4 часов с момента обнаружения аварии.</w:t>
      </w:r>
    </w:p>
    <w:p w:rsidR="00D71646" w:rsidRPr="00EA1219" w:rsidRDefault="00D71646">
      <w:pPr>
        <w:pStyle w:val="ConsPlusNormal"/>
        <w:spacing w:before="160"/>
        <w:ind w:firstLine="540"/>
        <w:contextualSpacing/>
        <w:jc w:val="both"/>
        <w:rPr>
          <w:sz w:val="24"/>
          <w:szCs w:val="24"/>
        </w:rPr>
      </w:pPr>
      <w:r w:rsidRPr="00EA1219">
        <w:rPr>
          <w:sz w:val="24"/>
          <w:szCs w:val="24"/>
        </w:rPr>
        <w:t>2.5.29. Юридическое, физическое лицо, производившее земляные работы в связи с ликвидацией аварии, обязано освободить территорию производства земляных работ от использовавшейся при аварии техники, транспортных средств, механизмов, оборудования, приспособлений в срок не позднее 5 рабочих дней с момента начала аварийных работ (если не было получено разрешение на земляные работы).</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2.6. Требования по благоустройству, связанные с содержанием,</w:t>
      </w:r>
    </w:p>
    <w:p w:rsidR="00D71646" w:rsidRPr="00EA1219" w:rsidRDefault="00D71646">
      <w:pPr>
        <w:pStyle w:val="ConsPlusNormal"/>
        <w:contextualSpacing/>
        <w:jc w:val="center"/>
        <w:rPr>
          <w:b/>
          <w:bCs/>
          <w:sz w:val="24"/>
          <w:szCs w:val="24"/>
        </w:rPr>
      </w:pPr>
      <w:r w:rsidRPr="00EA1219">
        <w:rPr>
          <w:b/>
          <w:bCs/>
          <w:sz w:val="24"/>
          <w:szCs w:val="24"/>
        </w:rPr>
        <w:t>эксплуатацией транспортных средств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2.6.1. В целях обеспечения чистоты и порядка на территории муниципального образования физическим и юридическим лицам независимо от форм собственности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1) нахождение транспортных средств на территориях общего пользования - газонах, цветниках, пешеходных дорожках, а также нахождение механических транспортных средств на территориях парков, садов, скверов, бульваров, детских и </w:t>
      </w:r>
      <w:r w:rsidRPr="00EA1219">
        <w:rPr>
          <w:sz w:val="24"/>
          <w:szCs w:val="24"/>
        </w:rPr>
        <w:lastRenderedPageBreak/>
        <w:t>спортивных площадок;</w:t>
      </w:r>
    </w:p>
    <w:p w:rsidR="00D71646" w:rsidRPr="00EA1219" w:rsidRDefault="00D71646">
      <w:pPr>
        <w:pStyle w:val="ConsPlusNormal"/>
        <w:spacing w:before="160"/>
        <w:ind w:firstLine="540"/>
        <w:contextualSpacing/>
        <w:jc w:val="both"/>
        <w:rPr>
          <w:sz w:val="24"/>
          <w:szCs w:val="24"/>
        </w:rPr>
      </w:pPr>
      <w:r w:rsidRPr="00EA1219">
        <w:rPr>
          <w:sz w:val="24"/>
          <w:szCs w:val="24"/>
        </w:rPr>
        <w:t>2) самовольная установка ограждений на проезжей части автомобильной дороги местного значения и на придомовой территории многоквартирного дома в целях резервирования места для остановки, стоянки транспортного средства, закрытия и (или) сужения части автомобильной дороги;</w:t>
      </w:r>
    </w:p>
    <w:p w:rsidR="00D71646" w:rsidRPr="00EA1219" w:rsidRDefault="00D71646">
      <w:pPr>
        <w:pStyle w:val="ConsPlusNormal"/>
        <w:spacing w:before="160"/>
        <w:ind w:firstLine="540"/>
        <w:contextualSpacing/>
        <w:jc w:val="both"/>
        <w:rPr>
          <w:sz w:val="24"/>
          <w:szCs w:val="24"/>
        </w:rPr>
      </w:pPr>
      <w:r w:rsidRPr="00EA1219">
        <w:rPr>
          <w:sz w:val="24"/>
          <w:szCs w:val="24"/>
        </w:rPr>
        <w:t>3) выезд транспортных средств со строительных объектов и площадок, с территорий организаций по производству строительных материалов, территорий организаций, занимающихся сбором, транспортировкой, обработкой, утилизацией, обезвреживанием, захоронением ТКО, не имеющих твердого покрытия, а также на которых проводятся строительные, земляные работы, без предварительной мойки (очистки) колес и кузова, создающих угрозу загрязнения территории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4) передвижение по территории населенного пункта транспортных средств, осуществляющих перевозку сыпучих, жидких, иных аморфных грузов, твердых бытовых отходов при отсутствии пологов или обеспечения иных мер, предотвращающих загрязнение улиц и территорий муниципального образования. В целях перевозки грузов лица обязаны укрепить и укрыть груз так, чтобы предотвратить попадание материалов, мусора и пыли на улицу. Перевозчик должен немедленно устранить упавшие при погрузке, выгрузке или транспортировке мусор, предметы, материалы;</w:t>
      </w:r>
    </w:p>
    <w:p w:rsidR="00D71646" w:rsidRPr="00EA1219" w:rsidRDefault="00D71646">
      <w:pPr>
        <w:pStyle w:val="ConsPlusNormal"/>
        <w:spacing w:before="160"/>
        <w:ind w:firstLine="540"/>
        <w:contextualSpacing/>
        <w:jc w:val="both"/>
        <w:rPr>
          <w:sz w:val="24"/>
          <w:szCs w:val="24"/>
        </w:rPr>
      </w:pPr>
      <w:r w:rsidRPr="00EA1219">
        <w:rPr>
          <w:sz w:val="24"/>
          <w:szCs w:val="24"/>
        </w:rPr>
        <w:t>5) передвижение машин и механизмов на гусеничном ходу по искусственным покрытиям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6) повреждать ограждения автомобильных дорог;</w:t>
      </w:r>
    </w:p>
    <w:p w:rsidR="00D71646" w:rsidRPr="00EA1219" w:rsidRDefault="00D71646">
      <w:pPr>
        <w:pStyle w:val="ConsPlusNormal"/>
        <w:spacing w:before="160"/>
        <w:ind w:firstLine="540"/>
        <w:contextualSpacing/>
        <w:jc w:val="both"/>
        <w:rPr>
          <w:sz w:val="24"/>
          <w:szCs w:val="24"/>
        </w:rPr>
      </w:pPr>
      <w:r w:rsidRPr="00EA1219">
        <w:rPr>
          <w:sz w:val="24"/>
          <w:szCs w:val="24"/>
        </w:rPr>
        <w:t>7) оставлять непригодные к эксплуатации транспортные средства и механизмы на территории общего пользования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8) мойка транспортных средств возле водоразборных колонок, водных объектов и в их охранных зонах, а также в местах, не предназначенных для этих целей.</w:t>
      </w:r>
    </w:p>
    <w:p w:rsidR="00D71646" w:rsidRPr="00EA1219" w:rsidRDefault="00D71646">
      <w:pPr>
        <w:pStyle w:val="ConsPlusNormal"/>
        <w:spacing w:before="160"/>
        <w:ind w:firstLine="540"/>
        <w:contextualSpacing/>
        <w:jc w:val="both"/>
        <w:rPr>
          <w:sz w:val="24"/>
          <w:szCs w:val="24"/>
        </w:rPr>
      </w:pPr>
      <w:r w:rsidRPr="00EA1219">
        <w:rPr>
          <w:sz w:val="24"/>
          <w:szCs w:val="24"/>
        </w:rPr>
        <w:t>2.6.2. Лицо, ответственное за содержание территории, объекта благоустройства, обязано принять меры по недопущению нахождения транспортного средства на газонах, цветниках, пешеходных дорожках, детских и спортивных площадках.</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3. Порядок содержания и эксплуатации объектов благоустройства</w:t>
      </w:r>
    </w:p>
    <w:p w:rsidR="00D71646" w:rsidRPr="00EA1219" w:rsidRDefault="00D71646">
      <w:pPr>
        <w:pStyle w:val="ConsPlusNormal"/>
        <w:contextualSpacing/>
        <w:jc w:val="center"/>
        <w:outlineLvl w:val="1"/>
        <w:rPr>
          <w:sz w:val="24"/>
          <w:szCs w:val="24"/>
        </w:rPr>
      </w:pPr>
    </w:p>
    <w:p w:rsidR="00D71646" w:rsidRPr="00EA1219" w:rsidRDefault="00D71646">
      <w:pPr>
        <w:pStyle w:val="ConsPlusNormal"/>
        <w:ind w:firstLine="540"/>
        <w:contextualSpacing/>
        <w:jc w:val="both"/>
        <w:rPr>
          <w:sz w:val="24"/>
          <w:szCs w:val="24"/>
        </w:rPr>
      </w:pPr>
      <w:r w:rsidRPr="00EA1219">
        <w:rPr>
          <w:sz w:val="24"/>
          <w:szCs w:val="24"/>
        </w:rPr>
        <w:t>3.1. В целях благоустройства, обеспечения чистоты и порядка в муниципальном образовании юридические лица, индивидуальные предприниматели и физические лица в соответствии и в пределах, установленных настоящими Правилами, обязаны:</w:t>
      </w:r>
    </w:p>
    <w:p w:rsidR="00D71646" w:rsidRPr="00EA1219" w:rsidRDefault="00D71646">
      <w:pPr>
        <w:pStyle w:val="ConsPlusNormal"/>
        <w:spacing w:before="160"/>
        <w:ind w:firstLine="540"/>
        <w:contextualSpacing/>
        <w:jc w:val="both"/>
        <w:rPr>
          <w:sz w:val="24"/>
          <w:szCs w:val="24"/>
        </w:rPr>
      </w:pPr>
      <w:r w:rsidRPr="00EA1219">
        <w:rPr>
          <w:sz w:val="24"/>
          <w:szCs w:val="24"/>
        </w:rPr>
        <w:t>1) содержать в исправном состоянии и чистоте фасады зданий, сооружений, ограждения, входные группы, балконы и лоджии, водосточные трубы, объекты монументально-декоративного искусства, малые архитектурные формы, лестничное освещение и освещение подъездов, домовые номерные знаки, урны, контейнеры для сбора отходов, ограждения контейнерных площадок, скамейки, оборудование детских площадок, мест отдыха населения и элементов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2) содержать в чистоте и исправном состоянии цоколи, витрины, вывески, объекты наружной рекламы и информации, телевизионные антенные устройства, уличные и дворовые светильники, а также киоски, павильоны, будки телефонов-автоматов, объекты мелкорозничной торговли, контейнерные площадки и территории объектов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3) обеспечивать содержание территорий, уборку мест общего пользования зданий, сооружений, очистку территорий от мусора, снега, скоплений дождевых и талых вод, технических и технологических загрязнений, ликвидацию зимней скользкости, гололеда, удаление обледенений;</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4) не допускать сжигания горючих отходов, предметов и материалов, в том числе опавшей листвы, не разводить костры на участках территорий независимо от </w:t>
      </w:r>
      <w:r w:rsidRPr="00EA1219">
        <w:rPr>
          <w:sz w:val="24"/>
          <w:szCs w:val="24"/>
        </w:rPr>
        <w:lastRenderedPageBreak/>
        <w:t>форм собственности (пользования) земельными участками;</w:t>
      </w:r>
    </w:p>
    <w:p w:rsidR="00D71646" w:rsidRPr="00EA1219" w:rsidRDefault="00D71646">
      <w:pPr>
        <w:pStyle w:val="ConsPlusNormal"/>
        <w:spacing w:before="160"/>
        <w:ind w:firstLine="540"/>
        <w:contextualSpacing/>
        <w:jc w:val="both"/>
        <w:rPr>
          <w:sz w:val="24"/>
          <w:szCs w:val="24"/>
        </w:rPr>
      </w:pPr>
      <w:r w:rsidRPr="00EA1219">
        <w:rPr>
          <w:sz w:val="24"/>
          <w:szCs w:val="24"/>
        </w:rPr>
        <w:t>5) обеспечить благоустройство и чистоту на берегах водоемов;</w:t>
      </w:r>
    </w:p>
    <w:p w:rsidR="00D71646" w:rsidRPr="00EA1219" w:rsidRDefault="00D71646">
      <w:pPr>
        <w:pStyle w:val="ConsPlusNormal"/>
        <w:spacing w:before="160"/>
        <w:ind w:firstLine="540"/>
        <w:contextualSpacing/>
        <w:jc w:val="both"/>
        <w:rPr>
          <w:sz w:val="24"/>
          <w:szCs w:val="24"/>
        </w:rPr>
      </w:pPr>
      <w:r w:rsidRPr="00EA1219">
        <w:rPr>
          <w:sz w:val="24"/>
          <w:szCs w:val="24"/>
        </w:rPr>
        <w:t>6) размещать объекты торговли и бытового обслуживания, товары для торговли с рук, лотки, прилавки, автомашины в местах, отведенных для этих целей администрацией муниципального образования, указывать на данных объектах информацию о владельцах;</w:t>
      </w:r>
    </w:p>
    <w:p w:rsidR="00D71646" w:rsidRPr="00EA1219" w:rsidRDefault="00D71646">
      <w:pPr>
        <w:pStyle w:val="ConsPlusNormal"/>
        <w:spacing w:before="160"/>
        <w:ind w:firstLine="540"/>
        <w:contextualSpacing/>
        <w:jc w:val="both"/>
        <w:rPr>
          <w:sz w:val="24"/>
          <w:szCs w:val="24"/>
        </w:rPr>
      </w:pPr>
      <w:r w:rsidRPr="00EA1219">
        <w:rPr>
          <w:sz w:val="24"/>
          <w:szCs w:val="24"/>
        </w:rPr>
        <w:t>7) вывозить освободившуюся тару с торговых точек и объектов общественного питания в течение суток, исключить случаи загромождения тарой территорий объектов благоустройства, а также контейнерных площадок;</w:t>
      </w:r>
    </w:p>
    <w:p w:rsidR="00D71646" w:rsidRPr="00EA1219" w:rsidRDefault="00D71646">
      <w:pPr>
        <w:pStyle w:val="ConsPlusNormal"/>
        <w:spacing w:before="160"/>
        <w:ind w:firstLine="540"/>
        <w:contextualSpacing/>
        <w:jc w:val="both"/>
        <w:rPr>
          <w:sz w:val="24"/>
          <w:szCs w:val="24"/>
        </w:rPr>
      </w:pPr>
      <w:r w:rsidRPr="00EA1219">
        <w:rPr>
          <w:sz w:val="24"/>
          <w:szCs w:val="24"/>
        </w:rPr>
        <w:t>8) обеспечить чистоту и порядок на территории населенного пункта и в местах общего пользования во время торговли и по ее окончании, а также при проведении массовых мероприятий;</w:t>
      </w:r>
    </w:p>
    <w:p w:rsidR="00D71646" w:rsidRPr="00EA1219" w:rsidRDefault="00D71646">
      <w:pPr>
        <w:pStyle w:val="ConsPlusNormal"/>
        <w:spacing w:before="160"/>
        <w:ind w:firstLine="540"/>
        <w:contextualSpacing/>
        <w:jc w:val="both"/>
        <w:rPr>
          <w:sz w:val="24"/>
          <w:szCs w:val="24"/>
        </w:rPr>
      </w:pPr>
      <w:r w:rsidRPr="00EA1219">
        <w:rPr>
          <w:sz w:val="24"/>
          <w:szCs w:val="24"/>
        </w:rPr>
        <w:t>9) обеспечить свободные и безопасные подходы и подъезды к жилым домам и другим объектам на период проведения строительных, ремонтных, земляных работ;</w:t>
      </w:r>
    </w:p>
    <w:p w:rsidR="00D71646" w:rsidRPr="00EA1219" w:rsidRDefault="00D71646">
      <w:pPr>
        <w:pStyle w:val="ConsPlusNormal"/>
        <w:spacing w:before="160"/>
        <w:ind w:firstLine="540"/>
        <w:contextualSpacing/>
        <w:jc w:val="both"/>
        <w:rPr>
          <w:sz w:val="24"/>
          <w:szCs w:val="24"/>
        </w:rPr>
      </w:pPr>
      <w:r w:rsidRPr="00EA1219">
        <w:rPr>
          <w:sz w:val="24"/>
          <w:szCs w:val="24"/>
        </w:rPr>
        <w:t>10) владельцы зданий, строений, сооружений, опор наружного освещения и контактной сети обязаны очищать свои объекты от самовольно размещенных афиш, объявлений, вывесок, указателей, агитационных материалов, надписей.</w:t>
      </w:r>
    </w:p>
    <w:p w:rsidR="00D71646" w:rsidRPr="00EA1219" w:rsidRDefault="00D71646">
      <w:pPr>
        <w:pStyle w:val="ConsPlusNormal"/>
        <w:spacing w:before="160"/>
        <w:ind w:firstLine="540"/>
        <w:contextualSpacing/>
        <w:jc w:val="both"/>
        <w:rPr>
          <w:sz w:val="24"/>
          <w:szCs w:val="24"/>
        </w:rPr>
      </w:pPr>
      <w:r w:rsidRPr="00EA1219">
        <w:rPr>
          <w:sz w:val="24"/>
          <w:szCs w:val="24"/>
        </w:rPr>
        <w:t>3.2. В целях обеспечения чистоты и порядка в муниципальном образовании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1) загрязнять и засорять территорию, здания, строения населенного пункта, объекты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2) портить или ломать инвентарь, установленный в парках, скверах или общественных местах (урна, мусоросборник, цветочный вазон, скамейка, фонарь, рекламная конструкция, уличная мебель);</w:t>
      </w:r>
    </w:p>
    <w:p w:rsidR="00D71646" w:rsidRPr="00EA1219" w:rsidRDefault="00D71646">
      <w:pPr>
        <w:pStyle w:val="ConsPlusNormal"/>
        <w:spacing w:before="160"/>
        <w:ind w:firstLine="540"/>
        <w:contextualSpacing/>
        <w:jc w:val="both"/>
        <w:rPr>
          <w:sz w:val="24"/>
          <w:szCs w:val="24"/>
        </w:rPr>
      </w:pPr>
      <w:r w:rsidRPr="00EA1219">
        <w:rPr>
          <w:sz w:val="24"/>
          <w:szCs w:val="24"/>
        </w:rPr>
        <w:t>3) создавать новые объекты озеленения, высаживать деревья и кусты на территориях общего пользования без согласования с органами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4) плавать и купаться в неустановленных местах;</w:t>
      </w:r>
    </w:p>
    <w:p w:rsidR="00D71646" w:rsidRPr="00EA1219" w:rsidRDefault="00D71646">
      <w:pPr>
        <w:pStyle w:val="ConsPlusNormal"/>
        <w:spacing w:before="160"/>
        <w:ind w:firstLine="540"/>
        <w:contextualSpacing/>
        <w:jc w:val="both"/>
        <w:rPr>
          <w:sz w:val="24"/>
          <w:szCs w:val="24"/>
        </w:rPr>
      </w:pPr>
      <w:r w:rsidRPr="00EA1219">
        <w:rPr>
          <w:sz w:val="24"/>
          <w:szCs w:val="24"/>
        </w:rPr>
        <w:t>5) сбрасывать (сливать) жидкие коммунальные отходы вне специально отведенных мест, в том числе в подземные инженерные коммуникации, выбрасывать мусор во дворы, на придомовые территории многоквартирного жилого фонда и частного сектора, прилегающие территории, проезжую часть дорог, а также закапывать и размещать его на указанных территориях;</w:t>
      </w:r>
    </w:p>
    <w:p w:rsidR="00D71646" w:rsidRPr="00EA1219" w:rsidRDefault="00D71646">
      <w:pPr>
        <w:pStyle w:val="ConsPlusNormal"/>
        <w:spacing w:before="160"/>
        <w:ind w:firstLine="540"/>
        <w:contextualSpacing/>
        <w:jc w:val="both"/>
        <w:rPr>
          <w:sz w:val="24"/>
          <w:szCs w:val="24"/>
        </w:rPr>
      </w:pPr>
      <w:r w:rsidRPr="00EA1219">
        <w:rPr>
          <w:sz w:val="24"/>
          <w:szCs w:val="24"/>
        </w:rPr>
        <w:t>6) производить засыпку колодцев подземных инженерных коммуникаций, в том числе всеми видами отходов;</w:t>
      </w:r>
    </w:p>
    <w:p w:rsidR="00D71646" w:rsidRPr="00EA1219" w:rsidRDefault="00D71646">
      <w:pPr>
        <w:pStyle w:val="ConsPlusNormal"/>
        <w:spacing w:before="160"/>
        <w:ind w:firstLine="540"/>
        <w:contextualSpacing/>
        <w:jc w:val="both"/>
        <w:rPr>
          <w:sz w:val="24"/>
          <w:szCs w:val="24"/>
        </w:rPr>
      </w:pPr>
      <w:r w:rsidRPr="00EA1219">
        <w:rPr>
          <w:sz w:val="24"/>
          <w:szCs w:val="24"/>
        </w:rPr>
        <w:t>7) размещать на территории земель населенных пунктов бытовой и строительный мусор, отходы, грунт, смет с проезжей части дорог, кроме территорий, специально отведенных администрацией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8) размещать стройматериалы, товарно-материальные ценности, а также транспортные средства на местах, предназначенных для прохождения открытых дренажных, ливневых канав;</w:t>
      </w:r>
    </w:p>
    <w:p w:rsidR="00D71646" w:rsidRPr="00EA1219" w:rsidRDefault="00D71646">
      <w:pPr>
        <w:pStyle w:val="ConsPlusNormal"/>
        <w:spacing w:before="160"/>
        <w:ind w:firstLine="540"/>
        <w:contextualSpacing/>
        <w:jc w:val="both"/>
        <w:rPr>
          <w:sz w:val="24"/>
          <w:szCs w:val="24"/>
        </w:rPr>
      </w:pPr>
      <w:r w:rsidRPr="00EA1219">
        <w:rPr>
          <w:sz w:val="24"/>
          <w:szCs w:val="24"/>
        </w:rPr>
        <w:t>9) производить самовольное размещение любым способом афиш, объявлений, вывесок, агитационных материалов, указателей на стенах зданий, строений, сооружений, опорах наружного освещения и контактной сети, деревьях, кустарниках, остановочных пунктах, рекламных конструкциях, объектах внешнего благоустройства, ограждениях контейнерных площадок;</w:t>
      </w:r>
    </w:p>
    <w:p w:rsidR="00D71646" w:rsidRPr="00EA1219" w:rsidRDefault="00D71646">
      <w:pPr>
        <w:pStyle w:val="ConsPlusNormal"/>
        <w:spacing w:before="160"/>
        <w:ind w:firstLine="540"/>
        <w:contextualSpacing/>
        <w:jc w:val="both"/>
        <w:rPr>
          <w:sz w:val="24"/>
          <w:szCs w:val="24"/>
        </w:rPr>
      </w:pPr>
      <w:r w:rsidRPr="00EA1219">
        <w:rPr>
          <w:sz w:val="24"/>
          <w:szCs w:val="24"/>
        </w:rPr>
        <w:t>10) размещать транспортные средства, не связанные с участием в дорожном движении, переоборудованные или оформленные исключительно или преимущественно в качестве носителей визуальной информации;</w:t>
      </w:r>
    </w:p>
    <w:p w:rsidR="00D71646" w:rsidRPr="00EA1219" w:rsidRDefault="00D71646">
      <w:pPr>
        <w:pStyle w:val="ConsPlusNormal"/>
        <w:spacing w:before="160"/>
        <w:ind w:firstLine="540"/>
        <w:contextualSpacing/>
        <w:jc w:val="both"/>
        <w:rPr>
          <w:sz w:val="24"/>
          <w:szCs w:val="24"/>
        </w:rPr>
      </w:pPr>
      <w:r w:rsidRPr="00EA1219">
        <w:rPr>
          <w:sz w:val="24"/>
          <w:szCs w:val="24"/>
        </w:rPr>
        <w:t>11) оставлять на улице временные конструкции и передвижные сооружения, тару и мусор после окончания торговли;</w:t>
      </w:r>
    </w:p>
    <w:p w:rsidR="00D71646" w:rsidRPr="00EA1219" w:rsidRDefault="00D71646">
      <w:pPr>
        <w:pStyle w:val="ConsPlusNormal"/>
        <w:spacing w:before="160"/>
        <w:ind w:firstLine="540"/>
        <w:contextualSpacing/>
        <w:jc w:val="both"/>
        <w:rPr>
          <w:sz w:val="24"/>
          <w:szCs w:val="24"/>
        </w:rPr>
      </w:pPr>
      <w:r w:rsidRPr="00EA1219">
        <w:rPr>
          <w:sz w:val="24"/>
          <w:szCs w:val="24"/>
        </w:rPr>
        <w:t>12) развешивать ковры, одежду, белье, агитационные и информационные материалы на балконах, лоджиях и окнах наружных фасадов зданий, выходящих на улицу, а также загромождать их разными предметами домашнего обихода;</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13) загромождать и засорять дворовые территории металлическим ломом, строительным и другим мусором, домашней утварью и другими материалами;</w:t>
      </w:r>
    </w:p>
    <w:p w:rsidR="00D71646" w:rsidRPr="00EA1219" w:rsidRDefault="00D71646">
      <w:pPr>
        <w:pStyle w:val="ConsPlusNormal"/>
        <w:spacing w:before="160"/>
        <w:ind w:firstLine="540"/>
        <w:contextualSpacing/>
        <w:jc w:val="both"/>
        <w:rPr>
          <w:sz w:val="24"/>
          <w:szCs w:val="24"/>
        </w:rPr>
      </w:pPr>
      <w:r w:rsidRPr="00EA1219">
        <w:rPr>
          <w:sz w:val="24"/>
          <w:szCs w:val="24"/>
        </w:rPr>
        <w:t>14) повреждать и самовольно переставлять, вновь устанавливать малые архитектурные формы (уличную мебель, скамейки, вазоны, урны), рекламные конструкции;</w:t>
      </w:r>
    </w:p>
    <w:p w:rsidR="00D71646" w:rsidRPr="00EA1219" w:rsidRDefault="00D71646">
      <w:pPr>
        <w:pStyle w:val="ConsPlusNormal"/>
        <w:spacing w:before="160"/>
        <w:ind w:firstLine="540"/>
        <w:contextualSpacing/>
        <w:jc w:val="both"/>
        <w:rPr>
          <w:sz w:val="24"/>
          <w:szCs w:val="24"/>
        </w:rPr>
      </w:pPr>
      <w:r w:rsidRPr="00EA1219">
        <w:rPr>
          <w:sz w:val="24"/>
          <w:szCs w:val="24"/>
        </w:rPr>
        <w:t>15) самовольно устанавливать ограждения придомовых территорий (за исключением индивидуальных домовладений); в том числе шлагбаумов или автоматических ворот для несквозных проездов или проходов, в нарушение установленного порядка размещать ритуальные объекты и надгробные сооружения вне специально предназначенных для этого мест;</w:t>
      </w:r>
    </w:p>
    <w:p w:rsidR="00D71646" w:rsidRPr="00EA1219" w:rsidRDefault="00D71646">
      <w:pPr>
        <w:pStyle w:val="ConsPlusNormal"/>
        <w:spacing w:before="160"/>
        <w:ind w:firstLine="540"/>
        <w:contextualSpacing/>
        <w:jc w:val="both"/>
        <w:rPr>
          <w:sz w:val="24"/>
          <w:szCs w:val="24"/>
        </w:rPr>
      </w:pPr>
      <w:r w:rsidRPr="00EA1219">
        <w:rPr>
          <w:sz w:val="24"/>
          <w:szCs w:val="24"/>
        </w:rPr>
        <w:t>16) самовольно размещать на территории муниципального образования места торговли, киоски, павильоны, складские сооружения, гаражи, торговые палатки, летние кафе, лотки, сараи, будки, голубятни, теплицы, овощные ямы, уличные уборные, строительные материалы;</w:t>
      </w:r>
    </w:p>
    <w:p w:rsidR="00D71646" w:rsidRPr="00EA1219" w:rsidRDefault="00D71646">
      <w:pPr>
        <w:pStyle w:val="ConsPlusNormal"/>
        <w:spacing w:before="160"/>
        <w:ind w:firstLine="540"/>
        <w:contextualSpacing/>
        <w:jc w:val="both"/>
        <w:rPr>
          <w:sz w:val="24"/>
          <w:szCs w:val="24"/>
        </w:rPr>
      </w:pPr>
      <w:r w:rsidRPr="00EA1219">
        <w:rPr>
          <w:sz w:val="24"/>
          <w:szCs w:val="24"/>
        </w:rPr>
        <w:t>17) самовольно использовать территории под строительство, земляные работы, установку лотков, павильонов, строений, сооружений, различных устройств и механизмов, устройство автостоянок, временных построек и навесов;</w:t>
      </w:r>
    </w:p>
    <w:p w:rsidR="00D71646" w:rsidRPr="00EA1219" w:rsidRDefault="00D71646">
      <w:pPr>
        <w:pStyle w:val="ConsPlusNormal"/>
        <w:spacing w:before="160"/>
        <w:ind w:firstLine="540"/>
        <w:contextualSpacing/>
        <w:jc w:val="both"/>
        <w:rPr>
          <w:sz w:val="24"/>
          <w:szCs w:val="24"/>
        </w:rPr>
      </w:pPr>
      <w:r w:rsidRPr="00EA1219">
        <w:rPr>
          <w:sz w:val="24"/>
          <w:szCs w:val="24"/>
        </w:rPr>
        <w:t>18) использовать отходы производства и потребления, в том числе автомобильные покрышки, для благоустройства территории, организации клумб на территории города;</w:t>
      </w:r>
    </w:p>
    <w:p w:rsidR="00D71646" w:rsidRPr="00EA1219" w:rsidRDefault="00D71646">
      <w:pPr>
        <w:pStyle w:val="ConsPlusNormal"/>
        <w:spacing w:before="160"/>
        <w:ind w:firstLine="540"/>
        <w:contextualSpacing/>
        <w:jc w:val="both"/>
        <w:rPr>
          <w:sz w:val="24"/>
          <w:szCs w:val="24"/>
        </w:rPr>
      </w:pPr>
      <w:r w:rsidRPr="00EA1219">
        <w:rPr>
          <w:sz w:val="24"/>
          <w:szCs w:val="24"/>
        </w:rPr>
        <w:t>19) осуществлять мелкорозничную уличную торговлю в неустановленных местах;</w:t>
      </w:r>
    </w:p>
    <w:p w:rsidR="00D71646" w:rsidRPr="00EA1219" w:rsidRDefault="00D71646">
      <w:pPr>
        <w:pStyle w:val="ConsPlusNormal"/>
        <w:spacing w:before="160"/>
        <w:ind w:firstLine="540"/>
        <w:contextualSpacing/>
        <w:jc w:val="both"/>
        <w:rPr>
          <w:sz w:val="24"/>
          <w:szCs w:val="24"/>
        </w:rPr>
      </w:pPr>
      <w:r w:rsidRPr="00EA1219">
        <w:rPr>
          <w:sz w:val="24"/>
          <w:szCs w:val="24"/>
        </w:rPr>
        <w:t>20) сжигать мусор (в том числе строительный), опавшую листву, сухую траву, части деревьев и кустарников, тару, строительные материалы, в том числе в местах производства земляных, строительных, дорожно-ремонтных работ, работ по ремонту инженерных сетей и коммуникаций, строений, зданий и сооружений, фасадов, иных объектов и на прилегающих к ним территориях; разведение костров на озелененных территориях и в лесах, территориях общего пользования (в том числе на дорогах, проездах, тротуарах и пешеходных дорожках);</w:t>
      </w:r>
    </w:p>
    <w:p w:rsidR="00D71646" w:rsidRPr="00EA1219" w:rsidRDefault="00D71646">
      <w:pPr>
        <w:pStyle w:val="ConsPlusNormal"/>
        <w:spacing w:before="160"/>
        <w:ind w:firstLine="540"/>
        <w:contextualSpacing/>
        <w:jc w:val="both"/>
        <w:rPr>
          <w:sz w:val="24"/>
          <w:szCs w:val="24"/>
        </w:rPr>
      </w:pPr>
      <w:r w:rsidRPr="00EA1219">
        <w:rPr>
          <w:sz w:val="24"/>
          <w:szCs w:val="24"/>
        </w:rPr>
        <w:t>21) закапывать в грунт мусор;</w:t>
      </w:r>
    </w:p>
    <w:p w:rsidR="00D71646" w:rsidRPr="00EA1219" w:rsidRDefault="00D71646">
      <w:pPr>
        <w:pStyle w:val="ConsPlusNormal"/>
        <w:spacing w:before="160"/>
        <w:ind w:firstLine="540"/>
        <w:contextualSpacing/>
        <w:jc w:val="both"/>
        <w:rPr>
          <w:sz w:val="24"/>
          <w:szCs w:val="24"/>
        </w:rPr>
      </w:pPr>
      <w:r w:rsidRPr="00EA1219">
        <w:rPr>
          <w:sz w:val="24"/>
          <w:szCs w:val="24"/>
        </w:rPr>
        <w:t>22) мойка транспортных средств, замена, слив масел, технических жидкостей во дворах жилых домов, на улицах, детских, спортивных, хозяйственных площадках, озелененных территориях, пешеходных дорожках и зонах, в границах водоохранных зон;</w:t>
      </w:r>
    </w:p>
    <w:p w:rsidR="00D71646" w:rsidRPr="00EA1219" w:rsidRDefault="00D71646">
      <w:pPr>
        <w:pStyle w:val="ConsPlusNormal"/>
        <w:spacing w:before="160"/>
        <w:ind w:firstLine="540"/>
        <w:contextualSpacing/>
        <w:jc w:val="both"/>
        <w:rPr>
          <w:sz w:val="24"/>
          <w:szCs w:val="24"/>
        </w:rPr>
      </w:pPr>
      <w:r w:rsidRPr="00EA1219">
        <w:rPr>
          <w:sz w:val="24"/>
          <w:szCs w:val="24"/>
        </w:rPr>
        <w:t>23) стоянка автотранспортных средств на детских, спортивных, хозяйственных площадках, газонах, озелененных территориях, пешеходных дорожках. Стоянка транспортных средств не должна препятствовать механизированной уборке, вывозу мусора, движению пешеходов;</w:t>
      </w:r>
    </w:p>
    <w:p w:rsidR="00D71646" w:rsidRPr="00EA1219" w:rsidRDefault="00D71646">
      <w:pPr>
        <w:pStyle w:val="ConsPlusNormal"/>
        <w:spacing w:before="160"/>
        <w:ind w:firstLine="540"/>
        <w:contextualSpacing/>
        <w:jc w:val="both"/>
        <w:rPr>
          <w:sz w:val="24"/>
          <w:szCs w:val="24"/>
        </w:rPr>
      </w:pPr>
      <w:r w:rsidRPr="00EA1219">
        <w:rPr>
          <w:sz w:val="24"/>
          <w:szCs w:val="24"/>
        </w:rPr>
        <w:t>24) складирование частей транспортной техники на территории общего пользования муниципального образования, а также сжигание автомобильных покрышек;</w:t>
      </w:r>
    </w:p>
    <w:p w:rsidR="00D71646" w:rsidRPr="00EA1219" w:rsidRDefault="00D71646">
      <w:pPr>
        <w:pStyle w:val="ConsPlusNormal"/>
        <w:spacing w:before="160"/>
        <w:ind w:firstLine="540"/>
        <w:contextualSpacing/>
        <w:jc w:val="both"/>
        <w:rPr>
          <w:sz w:val="24"/>
          <w:szCs w:val="24"/>
        </w:rPr>
      </w:pPr>
      <w:r w:rsidRPr="00EA1219">
        <w:rPr>
          <w:sz w:val="24"/>
          <w:szCs w:val="24"/>
        </w:rPr>
        <w:t>25) перемещение на проезжую часть улиц, дорог, внутриквартальных проездов и прилегающую территорию мусора, смета, снега, счищаемых с дворовых территорий, тротуаров и внутриквартальных проездов;</w:t>
      </w:r>
    </w:p>
    <w:p w:rsidR="00D71646" w:rsidRPr="00EA1219" w:rsidRDefault="00D71646">
      <w:pPr>
        <w:pStyle w:val="ConsPlusNormal"/>
        <w:spacing w:before="160"/>
        <w:ind w:firstLine="540"/>
        <w:contextualSpacing/>
        <w:jc w:val="both"/>
        <w:rPr>
          <w:sz w:val="24"/>
          <w:szCs w:val="24"/>
        </w:rPr>
      </w:pPr>
      <w:r w:rsidRPr="00EA1219">
        <w:rPr>
          <w:sz w:val="24"/>
          <w:szCs w:val="24"/>
        </w:rPr>
        <w:t>26) откачка воды на проезжую часть дорог и в сеть ливневой канализационной системы при ликвидации аварий на водопроводных, канализационных и тепловых сетях;</w:t>
      </w:r>
    </w:p>
    <w:p w:rsidR="00D71646" w:rsidRPr="00EA1219" w:rsidRDefault="00D71646">
      <w:pPr>
        <w:pStyle w:val="ConsPlusNormal"/>
        <w:spacing w:before="160"/>
        <w:ind w:firstLine="540"/>
        <w:contextualSpacing/>
        <w:jc w:val="both"/>
        <w:rPr>
          <w:sz w:val="24"/>
          <w:szCs w:val="24"/>
        </w:rPr>
      </w:pPr>
      <w:r w:rsidRPr="00EA1219">
        <w:rPr>
          <w:sz w:val="24"/>
          <w:szCs w:val="24"/>
        </w:rPr>
        <w:t>27) самовольное нанесение надписей, рисунков на стены зданий, строений и сооружений и в иных не предусмотренных для этого местах;</w:t>
      </w:r>
    </w:p>
    <w:p w:rsidR="00D71646" w:rsidRPr="00EA1219" w:rsidRDefault="00D71646">
      <w:pPr>
        <w:pStyle w:val="ConsPlusNormal"/>
        <w:spacing w:before="160"/>
        <w:ind w:firstLine="540"/>
        <w:contextualSpacing/>
        <w:jc w:val="both"/>
        <w:rPr>
          <w:sz w:val="24"/>
          <w:szCs w:val="24"/>
        </w:rPr>
      </w:pPr>
      <w:r w:rsidRPr="00EA1219">
        <w:rPr>
          <w:sz w:val="24"/>
          <w:szCs w:val="24"/>
        </w:rPr>
        <w:t>28) производить кронирование, опиловку деревьев, кустарников без согласования с органом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3.3. Владельцы домашних животных обязаны:</w:t>
      </w:r>
    </w:p>
    <w:p w:rsidR="00D71646" w:rsidRPr="00EA1219" w:rsidRDefault="00D71646">
      <w:pPr>
        <w:pStyle w:val="ConsPlusNormal"/>
        <w:spacing w:before="160"/>
        <w:ind w:firstLine="540"/>
        <w:contextualSpacing/>
        <w:jc w:val="both"/>
        <w:rPr>
          <w:sz w:val="24"/>
          <w:szCs w:val="24"/>
        </w:rPr>
      </w:pPr>
      <w:r w:rsidRPr="00EA1219">
        <w:rPr>
          <w:sz w:val="24"/>
          <w:szCs w:val="24"/>
        </w:rPr>
        <w:t>1) обеспечивать надлежащее содержание домашних животных в соответствии с действующим законодательством и принимать меры к безопасности окружающих;</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2)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D71646" w:rsidRPr="00EA1219" w:rsidRDefault="00D71646">
      <w:pPr>
        <w:pStyle w:val="ConsPlusNormal"/>
        <w:spacing w:before="160"/>
        <w:ind w:firstLine="540"/>
        <w:contextualSpacing/>
        <w:jc w:val="both"/>
        <w:rPr>
          <w:sz w:val="24"/>
          <w:szCs w:val="24"/>
        </w:rPr>
      </w:pPr>
      <w:r w:rsidRPr="00EA1219">
        <w:rPr>
          <w:sz w:val="24"/>
          <w:szCs w:val="24"/>
        </w:rPr>
        <w:t>3) при содержании домашних животных их владельцам необходимо соблюдать общие требования к содержанию животных, а также права и законные интересы лиц, проживающих в многоквартирном доме, в помещениях которого содержатся домашние животные;</w:t>
      </w:r>
    </w:p>
    <w:p w:rsidR="00D71646" w:rsidRPr="00EA1219" w:rsidRDefault="00D71646">
      <w:pPr>
        <w:pStyle w:val="ConsPlusNormal"/>
        <w:spacing w:before="160"/>
        <w:ind w:firstLine="540"/>
        <w:contextualSpacing/>
        <w:jc w:val="both"/>
        <w:rPr>
          <w:sz w:val="24"/>
          <w:szCs w:val="24"/>
        </w:rPr>
      </w:pPr>
      <w:r w:rsidRPr="00EA1219">
        <w:rPr>
          <w:sz w:val="24"/>
          <w:szCs w:val="24"/>
        </w:rPr>
        <w:t>4) соблюдать действующие санитарно-гигиенические и ветеринарные правила;</w:t>
      </w:r>
    </w:p>
    <w:p w:rsidR="00D71646" w:rsidRPr="00EA1219" w:rsidRDefault="00D71646">
      <w:pPr>
        <w:pStyle w:val="ConsPlusNormal"/>
        <w:spacing w:before="160"/>
        <w:ind w:firstLine="540"/>
        <w:contextualSpacing/>
        <w:jc w:val="both"/>
        <w:rPr>
          <w:sz w:val="24"/>
          <w:szCs w:val="24"/>
        </w:rPr>
      </w:pPr>
      <w:r w:rsidRPr="00EA1219">
        <w:rPr>
          <w:sz w:val="24"/>
          <w:szCs w:val="24"/>
        </w:rPr>
        <w:t>5) выводить собак из жилых помещений в общие дворы и на улицу только на коротком поводке и в наморднике;</w:t>
      </w:r>
    </w:p>
    <w:p w:rsidR="00D71646" w:rsidRPr="00EA1219" w:rsidRDefault="00D71646">
      <w:pPr>
        <w:pStyle w:val="ConsPlusNormal"/>
        <w:spacing w:before="160"/>
        <w:ind w:firstLine="540"/>
        <w:contextualSpacing/>
        <w:jc w:val="both"/>
        <w:rPr>
          <w:sz w:val="24"/>
          <w:szCs w:val="24"/>
        </w:rPr>
      </w:pPr>
      <w:r w:rsidRPr="00EA1219">
        <w:rPr>
          <w:sz w:val="24"/>
          <w:szCs w:val="24"/>
        </w:rPr>
        <w:t>6) не допускать домашних животных на детские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7) в случаях загрязнения выгуливаемыми животными мест общественного пользования лицо, осуществляющее выгул, обязано обеспечить устранение экскрементов.</w:t>
      </w:r>
    </w:p>
    <w:p w:rsidR="00D71646" w:rsidRPr="00EA1219" w:rsidRDefault="00D71646">
      <w:pPr>
        <w:pStyle w:val="ConsPlusNormal"/>
        <w:spacing w:before="160"/>
        <w:ind w:firstLine="540"/>
        <w:contextualSpacing/>
        <w:jc w:val="both"/>
        <w:rPr>
          <w:sz w:val="24"/>
          <w:szCs w:val="24"/>
        </w:rPr>
      </w:pPr>
      <w:r w:rsidRPr="00EA1219">
        <w:rPr>
          <w:sz w:val="24"/>
          <w:szCs w:val="24"/>
        </w:rPr>
        <w:t>3.3.1. Владельцам домашних животных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1) Выпас скота на территориях улиц, садов, скверов, в рекреационных зонах земель поселений.</w:t>
      </w:r>
    </w:p>
    <w:p w:rsidR="00D71646" w:rsidRPr="00EA1219" w:rsidRDefault="00D71646">
      <w:pPr>
        <w:pStyle w:val="ConsPlusNormal"/>
        <w:spacing w:before="160"/>
        <w:ind w:firstLine="540"/>
        <w:contextualSpacing/>
        <w:jc w:val="both"/>
        <w:rPr>
          <w:sz w:val="24"/>
          <w:szCs w:val="24"/>
        </w:rPr>
      </w:pPr>
      <w:r w:rsidRPr="00EA1219">
        <w:rPr>
          <w:sz w:val="24"/>
          <w:szCs w:val="24"/>
        </w:rPr>
        <w:t>Места прогона скота на пастбища должны быть согласованы с органами местного самоуправления, соответствующими органами управления дорожным хозяйством;</w:t>
      </w:r>
    </w:p>
    <w:p w:rsidR="00D71646" w:rsidRPr="00EA1219" w:rsidRDefault="00D71646">
      <w:pPr>
        <w:pStyle w:val="ConsPlusNormal"/>
        <w:spacing w:before="160"/>
        <w:ind w:firstLine="540"/>
        <w:contextualSpacing/>
        <w:jc w:val="both"/>
        <w:rPr>
          <w:sz w:val="24"/>
          <w:szCs w:val="24"/>
        </w:rPr>
      </w:pPr>
      <w:r w:rsidRPr="00EA1219">
        <w:rPr>
          <w:sz w:val="24"/>
          <w:szCs w:val="24"/>
        </w:rPr>
        <w:t>2) выпас домашней птицы за пределами земельных участков, принадлежащих физическим лицам, организациям, индивидуальным предпринимателям на праве собственности, праве постоянного (бессрочного) пользования, праве аренды.</w:t>
      </w:r>
    </w:p>
    <w:p w:rsidR="00D71646" w:rsidRPr="00EA1219" w:rsidRDefault="00D71646">
      <w:pPr>
        <w:pStyle w:val="ConsPlusNormal"/>
        <w:spacing w:before="160"/>
        <w:ind w:firstLine="540"/>
        <w:contextualSpacing/>
        <w:jc w:val="both"/>
        <w:rPr>
          <w:sz w:val="24"/>
          <w:szCs w:val="24"/>
        </w:rPr>
      </w:pPr>
      <w:r w:rsidRPr="00EA1219">
        <w:rPr>
          <w:sz w:val="24"/>
          <w:szCs w:val="24"/>
        </w:rPr>
        <w:t>3.3.2. Животные, не имеющие владельца или владелец которых неизвестен, в том числе оставшиеся без попечения владельца (потерявшиеся, сбежавшие, брошенные), считаются безнадзорными животными.</w:t>
      </w:r>
    </w:p>
    <w:p w:rsidR="00D71646" w:rsidRPr="00EA1219" w:rsidRDefault="00D71646">
      <w:pPr>
        <w:pStyle w:val="ConsPlusNormal"/>
        <w:spacing w:before="160"/>
        <w:ind w:firstLine="540"/>
        <w:contextualSpacing/>
        <w:jc w:val="both"/>
        <w:rPr>
          <w:sz w:val="24"/>
          <w:szCs w:val="24"/>
        </w:rPr>
      </w:pPr>
      <w:r w:rsidRPr="00EA1219">
        <w:rPr>
          <w:sz w:val="24"/>
          <w:szCs w:val="24"/>
        </w:rPr>
        <w:t>3.4. Рекомендуется привлекать к осуществлению уборки территории физических, юридических лиц и индивидуальных предпринимателей,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 (далее - субъекты отношений в сфере обеспечения чистоты и порядка).</w:t>
      </w:r>
    </w:p>
    <w:p w:rsidR="00D71646" w:rsidRPr="00EA1219" w:rsidRDefault="00D71646">
      <w:pPr>
        <w:pStyle w:val="ConsPlusNormal"/>
        <w:spacing w:before="160"/>
        <w:ind w:firstLine="540"/>
        <w:contextualSpacing/>
        <w:jc w:val="both"/>
        <w:rPr>
          <w:sz w:val="24"/>
          <w:szCs w:val="24"/>
        </w:rPr>
      </w:pPr>
      <w:r w:rsidRPr="00EA1219">
        <w:rPr>
          <w:sz w:val="24"/>
          <w:szCs w:val="24"/>
        </w:rPr>
        <w:t>3.5. Субъекты отношений в сфере обеспечения чистоты и порядка исполняют предусмотренные Законом Нижегородской области от 10.09.2010 № 144-З "Об обеспечении чистоты и порядка на территории Нижегородской области" (далее - Закон № 144-З) обязанности по обеспечению чистоты и порядка принадлежащих им объектов самостоятельно или с привлечением лиц, осуществляющих соответствующие виды деятельности, на основании договора (специализированные (подрядные) организации) или в силу закона.</w:t>
      </w:r>
    </w:p>
    <w:p w:rsidR="00D71646" w:rsidRPr="00EA1219" w:rsidRDefault="00D71646">
      <w:pPr>
        <w:pStyle w:val="ConsPlusNormal"/>
        <w:spacing w:before="160"/>
        <w:ind w:firstLine="540"/>
        <w:contextualSpacing/>
        <w:jc w:val="both"/>
        <w:rPr>
          <w:sz w:val="24"/>
          <w:szCs w:val="24"/>
        </w:rPr>
      </w:pPr>
      <w:r w:rsidRPr="00EA1219">
        <w:rPr>
          <w:sz w:val="24"/>
          <w:szCs w:val="24"/>
        </w:rPr>
        <w:t>Условия договоров должны обеспечивать выполнение требований к уборке и содержанию объектов, установленных Законом № 144-З и настоящими Правилами.</w:t>
      </w:r>
    </w:p>
    <w:p w:rsidR="00D71646" w:rsidRPr="00EA1219" w:rsidRDefault="00D71646">
      <w:pPr>
        <w:pStyle w:val="ConsPlusNormal"/>
        <w:spacing w:before="160"/>
        <w:ind w:firstLine="540"/>
        <w:contextualSpacing/>
        <w:jc w:val="both"/>
        <w:rPr>
          <w:sz w:val="24"/>
          <w:szCs w:val="24"/>
        </w:rPr>
      </w:pPr>
      <w:r w:rsidRPr="00EA1219">
        <w:rPr>
          <w:sz w:val="24"/>
          <w:szCs w:val="24"/>
        </w:rPr>
        <w:t>При наличии указанных договоров и надлежащем исполнении заказчиком своих обязательств по договору ответственность за своевременное и надлежащее производство работ по уборке и содержанию объектов в соответствии с Законом № 144-З и настоящими Правилами возлагается на лицо, осуществляющее соответствующие виды деятельности и заключившее такой договор.</w:t>
      </w:r>
    </w:p>
    <w:p w:rsidR="00D71646" w:rsidRPr="00EA1219" w:rsidRDefault="00D71646">
      <w:pPr>
        <w:pStyle w:val="ConsPlusNormal"/>
        <w:spacing w:before="160"/>
        <w:ind w:firstLine="540"/>
        <w:contextualSpacing/>
        <w:jc w:val="both"/>
        <w:rPr>
          <w:sz w:val="24"/>
          <w:szCs w:val="24"/>
        </w:rPr>
      </w:pPr>
      <w:r w:rsidRPr="00EA1219">
        <w:rPr>
          <w:sz w:val="24"/>
          <w:szCs w:val="24"/>
        </w:rPr>
        <w:t>В случае передачи объектов в пользование обязанности по обеспечению чистоты и порядка соответствующих объектов определяются сторонами самостоятельно в соответствии с договором.</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3.5.1. Обязанности по выполнению требований в сфере обеспечения чистоты и порядка, установленных Законом № 144-З и настоящими Правилами, возлагаются на субъектов отношений в сфере обеспечения чистоты и порядка, определенных </w:t>
      </w:r>
      <w:hyperlink r:id="rId8" w:history="1">
        <w:r w:rsidRPr="00EA1219">
          <w:rPr>
            <w:sz w:val="24"/>
            <w:szCs w:val="24"/>
          </w:rPr>
          <w:t>частями 3</w:t>
        </w:r>
      </w:hyperlink>
      <w:r w:rsidRPr="00EA1219">
        <w:rPr>
          <w:sz w:val="24"/>
          <w:szCs w:val="24"/>
        </w:rPr>
        <w:t xml:space="preserve"> и </w:t>
      </w:r>
      <w:hyperlink r:id="rId9" w:history="1">
        <w:r w:rsidRPr="00EA1219">
          <w:rPr>
            <w:sz w:val="24"/>
            <w:szCs w:val="24"/>
          </w:rPr>
          <w:t>4 статьи 5</w:t>
        </w:r>
      </w:hyperlink>
      <w:r w:rsidRPr="00EA1219">
        <w:rPr>
          <w:sz w:val="24"/>
          <w:szCs w:val="24"/>
        </w:rPr>
        <w:t xml:space="preserve"> Закона № 144-З.</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3.5.2. Территории, на которых должны обеспечиваться чистота и порядок, </w:t>
      </w:r>
      <w:r w:rsidRPr="00EA1219">
        <w:rPr>
          <w:sz w:val="24"/>
          <w:szCs w:val="24"/>
        </w:rPr>
        <w:lastRenderedPageBreak/>
        <w:t>определяются настоящими Правилами, иными нормативными правовыми актами Нижегородской области.</w:t>
      </w:r>
    </w:p>
    <w:p w:rsidR="00D71646" w:rsidRPr="00EA1219" w:rsidRDefault="00D71646">
      <w:pPr>
        <w:pStyle w:val="ConsPlusNormal"/>
        <w:spacing w:before="160"/>
        <w:ind w:firstLine="540"/>
        <w:contextualSpacing/>
        <w:jc w:val="both"/>
        <w:rPr>
          <w:sz w:val="24"/>
          <w:szCs w:val="24"/>
        </w:rPr>
      </w:pPr>
      <w:r w:rsidRPr="00EA1219">
        <w:rPr>
          <w:sz w:val="24"/>
          <w:szCs w:val="24"/>
        </w:rPr>
        <w:t>Содержание объектов благоустройства (в том числе территорий) в муниципальном образовании осуществляется:</w:t>
      </w:r>
    </w:p>
    <w:p w:rsidR="00D71646" w:rsidRPr="00EA1219" w:rsidRDefault="00D71646">
      <w:pPr>
        <w:pStyle w:val="ConsPlusNormal"/>
        <w:spacing w:before="160"/>
        <w:ind w:firstLine="540"/>
        <w:contextualSpacing/>
        <w:jc w:val="both"/>
        <w:rPr>
          <w:sz w:val="24"/>
          <w:szCs w:val="24"/>
        </w:rPr>
      </w:pPr>
      <w:r w:rsidRPr="00EA1219">
        <w:rPr>
          <w:sz w:val="24"/>
          <w:szCs w:val="24"/>
        </w:rPr>
        <w:t>- в весенне-летний период - с 15 апреля по 31 октября;</w:t>
      </w:r>
    </w:p>
    <w:p w:rsidR="00D71646" w:rsidRPr="00EA1219" w:rsidRDefault="00D71646">
      <w:pPr>
        <w:pStyle w:val="ConsPlusNormal"/>
        <w:spacing w:before="160"/>
        <w:ind w:firstLine="540"/>
        <w:contextualSpacing/>
        <w:jc w:val="both"/>
        <w:rPr>
          <w:sz w:val="24"/>
          <w:szCs w:val="24"/>
        </w:rPr>
      </w:pPr>
      <w:r w:rsidRPr="00EA1219">
        <w:rPr>
          <w:sz w:val="24"/>
          <w:szCs w:val="24"/>
        </w:rPr>
        <w:t>- в осенне-зимний период - с 1 ноября по 14 апреля.</w:t>
      </w:r>
    </w:p>
    <w:p w:rsidR="00D71646" w:rsidRPr="00EA1219" w:rsidRDefault="00D71646">
      <w:pPr>
        <w:pStyle w:val="ConsPlusNormal"/>
        <w:spacing w:before="160"/>
        <w:ind w:firstLine="540"/>
        <w:contextualSpacing/>
        <w:jc w:val="both"/>
        <w:rPr>
          <w:sz w:val="24"/>
          <w:szCs w:val="24"/>
        </w:rPr>
      </w:pPr>
      <w:r w:rsidRPr="00EA1219">
        <w:rPr>
          <w:sz w:val="24"/>
          <w:szCs w:val="24"/>
        </w:rPr>
        <w:t>3.6. Организации, осуществляющие промышленную деятельность,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организаций и строек на магистрали и улицы.</w:t>
      </w:r>
    </w:p>
    <w:p w:rsidR="00D71646" w:rsidRPr="00EA1219" w:rsidRDefault="00D71646">
      <w:pPr>
        <w:pStyle w:val="ConsPlusNormal"/>
        <w:spacing w:before="160"/>
        <w:ind w:firstLine="540"/>
        <w:contextualSpacing/>
        <w:jc w:val="both"/>
        <w:rPr>
          <w:sz w:val="24"/>
          <w:szCs w:val="24"/>
        </w:rPr>
      </w:pPr>
      <w:r w:rsidRPr="00EA1219">
        <w:rPr>
          <w:sz w:val="24"/>
          <w:szCs w:val="24"/>
        </w:rPr>
        <w:t>3.7. На территории муниципального образования запрещается накапливать и размещать отходы производства и потребления в несанкционированных местах.</w:t>
      </w:r>
    </w:p>
    <w:p w:rsidR="00D71646" w:rsidRPr="00EA1219" w:rsidRDefault="00D71646">
      <w:pPr>
        <w:pStyle w:val="ConsPlusNormal"/>
        <w:spacing w:before="160"/>
        <w:ind w:firstLine="540"/>
        <w:contextualSpacing/>
        <w:jc w:val="both"/>
        <w:rPr>
          <w:sz w:val="24"/>
          <w:szCs w:val="24"/>
        </w:rPr>
      </w:pPr>
      <w:r w:rsidRPr="00EA1219">
        <w:rPr>
          <w:sz w:val="24"/>
          <w:szCs w:val="24"/>
        </w:rPr>
        <w:t>3.7.1.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D71646" w:rsidRPr="00EA1219" w:rsidRDefault="00D71646">
      <w:pPr>
        <w:pStyle w:val="ConsPlusNormal"/>
        <w:spacing w:before="160"/>
        <w:ind w:firstLine="540"/>
        <w:contextualSpacing/>
        <w:jc w:val="both"/>
        <w:rPr>
          <w:sz w:val="24"/>
          <w:szCs w:val="24"/>
        </w:rPr>
      </w:pPr>
      <w:r w:rsidRPr="00EA1219">
        <w:rPr>
          <w:sz w:val="24"/>
          <w:szCs w:val="24"/>
        </w:rPr>
        <w:t>3.7.2.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w:t>
      </w:r>
    </w:p>
    <w:p w:rsidR="00D71646" w:rsidRPr="00EA1219" w:rsidRDefault="00D71646">
      <w:pPr>
        <w:pStyle w:val="ConsPlusNormal"/>
        <w:spacing w:before="160"/>
        <w:ind w:firstLine="540"/>
        <w:contextualSpacing/>
        <w:jc w:val="both"/>
        <w:rPr>
          <w:sz w:val="24"/>
          <w:szCs w:val="24"/>
        </w:rPr>
      </w:pPr>
      <w:r w:rsidRPr="00EA1219">
        <w:rPr>
          <w:sz w:val="24"/>
          <w:szCs w:val="24"/>
        </w:rPr>
        <w:t>3.8. Порядок определения границ прилегающих территорий.</w:t>
      </w:r>
    </w:p>
    <w:p w:rsidR="00D71646" w:rsidRPr="00EA1219" w:rsidRDefault="00D71646">
      <w:pPr>
        <w:pStyle w:val="ConsPlusNormal"/>
        <w:spacing w:before="160"/>
        <w:ind w:firstLine="540"/>
        <w:contextualSpacing/>
        <w:jc w:val="both"/>
        <w:rPr>
          <w:sz w:val="24"/>
          <w:szCs w:val="24"/>
        </w:rPr>
      </w:pPr>
      <w:r w:rsidRPr="00EA1219">
        <w:rPr>
          <w:sz w:val="24"/>
          <w:szCs w:val="24"/>
        </w:rPr>
        <w:t>3.8.1. Границы прилегающих территорий определяются от границ:</w:t>
      </w:r>
    </w:p>
    <w:p w:rsidR="00D71646" w:rsidRPr="00EA1219" w:rsidRDefault="00D71646">
      <w:pPr>
        <w:pStyle w:val="ConsPlusNormal"/>
        <w:spacing w:before="160"/>
        <w:ind w:firstLine="540"/>
        <w:contextualSpacing/>
        <w:jc w:val="both"/>
        <w:rPr>
          <w:sz w:val="24"/>
          <w:szCs w:val="24"/>
        </w:rPr>
      </w:pPr>
      <w:r w:rsidRPr="00EA1219">
        <w:rPr>
          <w:sz w:val="24"/>
          <w:szCs w:val="24"/>
        </w:rPr>
        <w:t>1) земельных участков, сведения о границах которых внесены в Единый государственный реестр недвижимости, за исключением случая, установленного подпунктом "б" пункта 2 настоящего раздела;</w:t>
      </w:r>
    </w:p>
    <w:p w:rsidR="00D71646" w:rsidRPr="00EA1219" w:rsidRDefault="00D71646">
      <w:pPr>
        <w:pStyle w:val="ConsPlusNormal"/>
        <w:spacing w:before="160"/>
        <w:ind w:firstLine="540"/>
        <w:contextualSpacing/>
        <w:jc w:val="both"/>
        <w:rPr>
          <w:sz w:val="24"/>
          <w:szCs w:val="24"/>
        </w:rPr>
      </w:pPr>
      <w:r w:rsidRPr="00EA1219">
        <w:rPr>
          <w:sz w:val="24"/>
          <w:szCs w:val="24"/>
        </w:rPr>
        <w:t>2) зданий, строений, сооружений, расположенных на земельных участках:</w:t>
      </w:r>
    </w:p>
    <w:p w:rsidR="00D71646" w:rsidRPr="00EA1219" w:rsidRDefault="00D71646">
      <w:pPr>
        <w:pStyle w:val="ConsPlusNormal"/>
        <w:spacing w:before="160"/>
        <w:ind w:firstLine="540"/>
        <w:contextualSpacing/>
        <w:jc w:val="both"/>
        <w:rPr>
          <w:sz w:val="24"/>
          <w:szCs w:val="24"/>
        </w:rPr>
      </w:pPr>
      <w:r w:rsidRPr="00EA1219">
        <w:rPr>
          <w:sz w:val="24"/>
          <w:szCs w:val="24"/>
        </w:rPr>
        <w:t>а) не образованных в соответствии с земельным законодательством Российской Федерации;</w:t>
      </w:r>
    </w:p>
    <w:p w:rsidR="00D71646" w:rsidRPr="00EA1219" w:rsidRDefault="00D71646">
      <w:pPr>
        <w:pStyle w:val="ConsPlusNormal"/>
        <w:spacing w:before="160"/>
        <w:ind w:firstLine="540"/>
        <w:contextualSpacing/>
        <w:jc w:val="both"/>
        <w:rPr>
          <w:sz w:val="24"/>
          <w:szCs w:val="24"/>
        </w:rPr>
      </w:pPr>
      <w:r w:rsidRPr="00EA1219">
        <w:rPr>
          <w:sz w:val="24"/>
          <w:szCs w:val="24"/>
        </w:rPr>
        <w:t>б) образованных по границам зданий, строений, сооружений;</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в) границы которых подлежат уточнению в соответствии с Федеральным </w:t>
      </w:r>
      <w:hyperlink r:id="rId10" w:history="1">
        <w:r w:rsidRPr="00EA1219">
          <w:rPr>
            <w:sz w:val="24"/>
            <w:szCs w:val="24"/>
          </w:rPr>
          <w:t>законом</w:t>
        </w:r>
      </w:hyperlink>
      <w:r w:rsidRPr="00EA1219">
        <w:rPr>
          <w:sz w:val="24"/>
          <w:szCs w:val="24"/>
        </w:rPr>
        <w:t xml:space="preserve"> от 13 июля 2015 года № 218-ФЗ «О государственной регистрации недвижимости».</w:t>
      </w:r>
    </w:p>
    <w:p w:rsidR="00D71646" w:rsidRPr="00EA1219" w:rsidRDefault="00D71646">
      <w:pPr>
        <w:pStyle w:val="ConsPlusNormal"/>
        <w:spacing w:before="160"/>
        <w:ind w:firstLine="540"/>
        <w:contextualSpacing/>
        <w:jc w:val="both"/>
        <w:rPr>
          <w:sz w:val="24"/>
          <w:szCs w:val="24"/>
        </w:rPr>
      </w:pPr>
      <w:r w:rsidRPr="00EA1219">
        <w:rPr>
          <w:sz w:val="24"/>
          <w:szCs w:val="24"/>
        </w:rPr>
        <w:t>3.8.2. Границы прилегающих территорий определяются в соответствии с предельными (максимальными) параметрами прилегающих территорий, установленными частью 7 настоящего раздела, и отображаются на схемах границ прилегающей территории, утверждаемых постановлением администрации.</w:t>
      </w:r>
    </w:p>
    <w:p w:rsidR="00D71646" w:rsidRPr="00EA1219" w:rsidRDefault="00D71646">
      <w:pPr>
        <w:pStyle w:val="ConsPlusNormal"/>
        <w:spacing w:before="160"/>
        <w:ind w:firstLine="540"/>
        <w:contextualSpacing/>
        <w:jc w:val="both"/>
        <w:rPr>
          <w:sz w:val="24"/>
          <w:szCs w:val="24"/>
        </w:rPr>
      </w:pPr>
      <w:r w:rsidRPr="00EA1219">
        <w:rPr>
          <w:sz w:val="24"/>
          <w:szCs w:val="24"/>
        </w:rPr>
        <w:t>Подготовка схемы границ прилегающей территории может осуществляться в форме электронного документа.</w:t>
      </w:r>
    </w:p>
    <w:p w:rsidR="00D71646" w:rsidRPr="00EA1219" w:rsidRDefault="00D71646">
      <w:pPr>
        <w:pStyle w:val="ConsPlusNormal"/>
        <w:spacing w:before="160"/>
        <w:ind w:firstLine="540"/>
        <w:contextualSpacing/>
        <w:jc w:val="both"/>
        <w:rPr>
          <w:sz w:val="24"/>
          <w:szCs w:val="24"/>
        </w:rPr>
      </w:pPr>
      <w:r w:rsidRPr="00EA1219">
        <w:rPr>
          <w:sz w:val="24"/>
          <w:szCs w:val="24"/>
        </w:rPr>
        <w:t>3.8.3. Схемы границ нескольких прилегающих территорий или всех прилегающих территорий на территории Большеболдинского муниципального округа Нижегородской области могут быть подготовлены в виде одного документа.</w:t>
      </w:r>
    </w:p>
    <w:p w:rsidR="00D71646" w:rsidRPr="00EA1219" w:rsidRDefault="00D71646">
      <w:pPr>
        <w:pStyle w:val="ConsPlusNormal"/>
        <w:spacing w:before="160"/>
        <w:ind w:firstLine="540"/>
        <w:contextualSpacing/>
        <w:jc w:val="both"/>
        <w:rPr>
          <w:sz w:val="24"/>
          <w:szCs w:val="24"/>
        </w:rPr>
      </w:pPr>
      <w:r w:rsidRPr="00EA1219">
        <w:rPr>
          <w:sz w:val="24"/>
          <w:szCs w:val="24"/>
        </w:rPr>
        <w:t>3.8.4. Утвержденные схемы границ прилегающей территории обнародуются в порядке, установленном для официального опубликования (обнародования) муниципальных правовых актов администрации округа, и размещаются на официальном сайте администрации Большеболдинского муниципального округа Нижегородской области в информационно-телекоммуникационной сети «Интернет», а также подлежат размещению в информационной системе обеспечения градостроительной деятельности.</w:t>
      </w:r>
    </w:p>
    <w:p w:rsidR="00D71646" w:rsidRPr="00EA1219" w:rsidRDefault="00D71646">
      <w:pPr>
        <w:pStyle w:val="ConsPlusNormal"/>
        <w:spacing w:before="160"/>
        <w:ind w:firstLine="540"/>
        <w:contextualSpacing/>
        <w:jc w:val="both"/>
        <w:rPr>
          <w:sz w:val="24"/>
          <w:szCs w:val="24"/>
        </w:rPr>
      </w:pPr>
      <w:r w:rsidRPr="00EA1219">
        <w:rPr>
          <w:sz w:val="24"/>
          <w:szCs w:val="24"/>
        </w:rPr>
        <w:t>3.8.5. Границы прилегающей территории, отображенные на схеме границ прилегающей территории, не учитываются при образовании земельного участка, на котором расположен объект капитального строительства, в порядке, установленном земельным законодательством Российской Федерации.</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3.8.6. В границы прилегающих территорий не включаются:</w:t>
      </w:r>
    </w:p>
    <w:p w:rsidR="00D71646" w:rsidRPr="00EA1219" w:rsidRDefault="00D71646">
      <w:pPr>
        <w:pStyle w:val="ConsPlusNormal"/>
        <w:spacing w:before="160"/>
        <w:ind w:firstLine="540"/>
        <w:contextualSpacing/>
        <w:jc w:val="both"/>
        <w:rPr>
          <w:sz w:val="24"/>
          <w:szCs w:val="24"/>
        </w:rPr>
      </w:pPr>
      <w:r w:rsidRPr="00EA1219">
        <w:rPr>
          <w:sz w:val="24"/>
          <w:szCs w:val="24"/>
        </w:rPr>
        <w:t>1) территории, не относящиеся к территориям общего пользования;</w:t>
      </w:r>
    </w:p>
    <w:p w:rsidR="00D71646" w:rsidRPr="00EA1219" w:rsidRDefault="00D71646">
      <w:pPr>
        <w:pStyle w:val="ConsPlusNormal"/>
        <w:spacing w:before="160"/>
        <w:ind w:firstLine="540"/>
        <w:contextualSpacing/>
        <w:jc w:val="both"/>
        <w:rPr>
          <w:sz w:val="24"/>
          <w:szCs w:val="24"/>
        </w:rPr>
      </w:pPr>
      <w:r w:rsidRPr="00EA1219">
        <w:rPr>
          <w:sz w:val="24"/>
          <w:szCs w:val="24"/>
        </w:rPr>
        <w:t>2) территории общего пользования, относящиеся к категориям, которые в соответствии с настоящими Правилами не могут входить в состав прилегающей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3) территории общего пользования, содержание которых является обязанностью их правообладателей в соответствии с федеральным законодательством.</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3.8.7. На территории Большеболдинского муниципального округа Нижегородской области в соответствии с </w:t>
      </w:r>
      <w:hyperlink r:id="rId11" w:history="1">
        <w:r w:rsidRPr="00EA1219">
          <w:rPr>
            <w:sz w:val="24"/>
            <w:szCs w:val="24"/>
          </w:rPr>
          <w:t>Законом</w:t>
        </w:r>
      </w:hyperlink>
      <w:r w:rsidRPr="00EA1219">
        <w:rPr>
          <w:sz w:val="24"/>
          <w:szCs w:val="24"/>
        </w:rPr>
        <w:t xml:space="preserve"> № 144-З устанавливаются следующие предельные (максимальные) параметры границ прилегающих территорий:</w:t>
      </w:r>
    </w:p>
    <w:p w:rsidR="00D71646" w:rsidRPr="00EA1219" w:rsidRDefault="00D71646">
      <w:pPr>
        <w:pStyle w:val="ConsPlusNormal"/>
        <w:spacing w:before="160"/>
        <w:ind w:firstLine="540"/>
        <w:contextualSpacing/>
        <w:jc w:val="both"/>
        <w:rPr>
          <w:sz w:val="24"/>
          <w:szCs w:val="24"/>
        </w:rPr>
      </w:pPr>
      <w:r w:rsidRPr="00EA1219">
        <w:rPr>
          <w:sz w:val="24"/>
          <w:szCs w:val="24"/>
        </w:rPr>
        <w:t>1) не более 3 метров от границ земельных участков, не более 15 метров от границ зданий, строений, сооружений, за исключением случаев, указанных в пунктах 2 - 11 настоящей части;</w:t>
      </w:r>
    </w:p>
    <w:p w:rsidR="00D71646" w:rsidRPr="00EA1219" w:rsidRDefault="00D71646">
      <w:pPr>
        <w:pStyle w:val="ConsPlusNormal"/>
        <w:spacing w:before="160"/>
        <w:ind w:firstLine="540"/>
        <w:contextualSpacing/>
        <w:jc w:val="both"/>
        <w:rPr>
          <w:sz w:val="24"/>
          <w:szCs w:val="24"/>
        </w:rPr>
      </w:pPr>
      <w:r w:rsidRPr="00EA1219">
        <w:rPr>
          <w:sz w:val="24"/>
          <w:szCs w:val="24"/>
        </w:rPr>
        <w:t>2) не более 10 метров от границ земельного участка, на котором находится объект индивидуального жилищного строительства, малоэтажный жилой дом блокированной застройки, не более 20 метров от границ объекта индивидуального жилищного строительства, малоэтажного жилого дома блокированной застройки;</w:t>
      </w:r>
    </w:p>
    <w:p w:rsidR="00D71646" w:rsidRPr="00EA1219" w:rsidRDefault="00D71646">
      <w:pPr>
        <w:pStyle w:val="ConsPlusNormal"/>
        <w:spacing w:before="160"/>
        <w:ind w:firstLine="540"/>
        <w:contextualSpacing/>
        <w:jc w:val="both"/>
        <w:rPr>
          <w:sz w:val="24"/>
          <w:szCs w:val="24"/>
        </w:rPr>
      </w:pPr>
      <w:r w:rsidRPr="00EA1219">
        <w:rPr>
          <w:sz w:val="24"/>
          <w:szCs w:val="24"/>
        </w:rPr>
        <w:t>3) не более 20 метров от границ земельного участка, на котором находится нежилое здание, строение, сооружение, не более 30 метров от границ нежилого здания, строения, сооружения. Положения настоящего пункта применяются, если иное не предусмотрено в пунктах 4 - 8 настоящей части;</w:t>
      </w:r>
    </w:p>
    <w:p w:rsidR="00D71646" w:rsidRPr="00EA1219" w:rsidRDefault="00D71646">
      <w:pPr>
        <w:pStyle w:val="ConsPlusNormal"/>
        <w:spacing w:before="160"/>
        <w:ind w:firstLine="540"/>
        <w:contextualSpacing/>
        <w:jc w:val="both"/>
        <w:rPr>
          <w:sz w:val="24"/>
          <w:szCs w:val="24"/>
        </w:rPr>
      </w:pPr>
      <w:r w:rsidRPr="00EA1219">
        <w:rPr>
          <w:sz w:val="24"/>
          <w:szCs w:val="24"/>
        </w:rPr>
        <w:t>4) не более 25 метров от границ земельного участка, на котором находится стационарный торговый объект, представляющий собой отдельное здание, не более 35 метров от границ стационарного торгового объекта, представляющего собой отдельное здание;</w:t>
      </w:r>
    </w:p>
    <w:p w:rsidR="00D71646" w:rsidRPr="00EA1219" w:rsidRDefault="00D71646">
      <w:pPr>
        <w:pStyle w:val="ConsPlusNormal"/>
        <w:spacing w:before="160"/>
        <w:ind w:firstLine="540"/>
        <w:contextualSpacing/>
        <w:jc w:val="both"/>
        <w:rPr>
          <w:sz w:val="24"/>
          <w:szCs w:val="24"/>
        </w:rPr>
      </w:pPr>
      <w:r w:rsidRPr="00EA1219">
        <w:rPr>
          <w:sz w:val="24"/>
          <w:szCs w:val="24"/>
        </w:rPr>
        <w:t>5) не более 10 метров от границ земельного участка, на котором находится временный объект, не более 20 метров от границ временного объекта;</w:t>
      </w:r>
    </w:p>
    <w:p w:rsidR="00D71646" w:rsidRPr="00EA1219" w:rsidRDefault="00D71646">
      <w:pPr>
        <w:pStyle w:val="ConsPlusNormal"/>
        <w:spacing w:before="160"/>
        <w:ind w:firstLine="540"/>
        <w:contextualSpacing/>
        <w:jc w:val="both"/>
        <w:rPr>
          <w:sz w:val="24"/>
          <w:szCs w:val="24"/>
        </w:rPr>
      </w:pPr>
      <w:r w:rsidRPr="00EA1219">
        <w:rPr>
          <w:sz w:val="24"/>
          <w:szCs w:val="24"/>
        </w:rPr>
        <w:t>6) не более 15 метров от границ земельного участка, на котором находится спортивное сооружение, не более 25 метров от границ спортивного сооружения;</w:t>
      </w:r>
    </w:p>
    <w:p w:rsidR="00D71646" w:rsidRPr="00EA1219" w:rsidRDefault="00D71646">
      <w:pPr>
        <w:pStyle w:val="ConsPlusNormal"/>
        <w:spacing w:before="160"/>
        <w:ind w:firstLine="540"/>
        <w:contextualSpacing/>
        <w:jc w:val="both"/>
        <w:rPr>
          <w:sz w:val="24"/>
          <w:szCs w:val="24"/>
        </w:rPr>
      </w:pPr>
      <w:r w:rsidRPr="00EA1219">
        <w:rPr>
          <w:sz w:val="24"/>
          <w:szCs w:val="24"/>
        </w:rPr>
        <w:t>7) не более 15 метров от границ земельного участка, на котором находится автозаправочная станция, автомобильная мойка, мастерская, предназначенная для ремонта и обслуживания автомобилей, не более 25 метров от границ автозаправочной станции, автомобильной мойки, мастерской, предназначенной для ремонта и обслуживания автомобилей;</w:t>
      </w:r>
    </w:p>
    <w:p w:rsidR="00D71646" w:rsidRPr="00EA1219" w:rsidRDefault="00D71646">
      <w:pPr>
        <w:pStyle w:val="ConsPlusNormal"/>
        <w:spacing w:before="160"/>
        <w:ind w:firstLine="540"/>
        <w:contextualSpacing/>
        <w:jc w:val="both"/>
        <w:rPr>
          <w:sz w:val="24"/>
          <w:szCs w:val="24"/>
        </w:rPr>
      </w:pPr>
      <w:r w:rsidRPr="00EA1219">
        <w:rPr>
          <w:sz w:val="24"/>
          <w:szCs w:val="24"/>
        </w:rPr>
        <w:t>8) не более 3 метров от границ земельного участка,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не более 8 метров от границ трансформаторной подстанции, распределительного пункта или иного предназначенного для осуществления передачи электрической энергии строения, сооружения;</w:t>
      </w:r>
    </w:p>
    <w:p w:rsidR="00D71646" w:rsidRPr="00EA1219" w:rsidRDefault="00D71646">
      <w:pPr>
        <w:pStyle w:val="ConsPlusNormal"/>
        <w:spacing w:before="160"/>
        <w:ind w:firstLine="540"/>
        <w:contextualSpacing/>
        <w:jc w:val="both"/>
        <w:rPr>
          <w:sz w:val="24"/>
          <w:szCs w:val="24"/>
        </w:rPr>
      </w:pPr>
      <w:r w:rsidRPr="00EA1219">
        <w:rPr>
          <w:sz w:val="24"/>
          <w:szCs w:val="24"/>
        </w:rPr>
        <w:t>9) не более 7 метров от границ контейнерной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10) не более 10 метров от границ земельного участка, на котором находится кладбище;</w:t>
      </w:r>
    </w:p>
    <w:p w:rsidR="00D71646" w:rsidRPr="00EA1219" w:rsidRDefault="00D71646">
      <w:pPr>
        <w:pStyle w:val="ConsPlusNormal"/>
        <w:spacing w:before="160"/>
        <w:ind w:firstLine="540"/>
        <w:contextualSpacing/>
        <w:jc w:val="both"/>
        <w:rPr>
          <w:sz w:val="24"/>
          <w:szCs w:val="24"/>
        </w:rPr>
      </w:pPr>
      <w:r w:rsidRPr="00EA1219">
        <w:rPr>
          <w:sz w:val="24"/>
          <w:szCs w:val="24"/>
        </w:rPr>
        <w:t>11) не более 10 метров от границ земельного участка, на котором находится строительная площадка.</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3.8.8. Изменение границ прилегающих территорий, отображенных на схемах границ прилегающей территории, осуществляется в порядке, предусмотренном </w:t>
      </w:r>
      <w:hyperlink r:id="rId12" w:history="1">
        <w:r w:rsidRPr="00EA1219">
          <w:rPr>
            <w:sz w:val="24"/>
            <w:szCs w:val="24"/>
          </w:rPr>
          <w:t>Законом</w:t>
        </w:r>
      </w:hyperlink>
      <w:r w:rsidRPr="00EA1219">
        <w:rPr>
          <w:sz w:val="24"/>
          <w:szCs w:val="24"/>
        </w:rPr>
        <w:t xml:space="preserve"> № 144-З и настоящими Правилами, в следующих случаях:</w:t>
      </w:r>
    </w:p>
    <w:p w:rsidR="00D71646" w:rsidRPr="00EA1219" w:rsidRDefault="00D71646">
      <w:pPr>
        <w:pStyle w:val="ConsPlusNormal"/>
        <w:spacing w:before="160"/>
        <w:ind w:firstLine="540"/>
        <w:contextualSpacing/>
        <w:jc w:val="both"/>
        <w:rPr>
          <w:sz w:val="24"/>
          <w:szCs w:val="24"/>
        </w:rPr>
      </w:pPr>
      <w:r w:rsidRPr="00EA1219">
        <w:rPr>
          <w:sz w:val="24"/>
          <w:szCs w:val="24"/>
        </w:rPr>
        <w:t>1) размещение объекта, от которого устанавливается граница прилегающей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2) изменение границ земельных участков;</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3) образование земельных участков, на которых расположены здания, </w:t>
      </w:r>
      <w:r w:rsidRPr="00EA1219">
        <w:rPr>
          <w:sz w:val="24"/>
          <w:szCs w:val="24"/>
        </w:rPr>
        <w:lastRenderedPageBreak/>
        <w:t>строения, сооружения, или иных земельных участков;</w:t>
      </w:r>
    </w:p>
    <w:p w:rsidR="00D71646" w:rsidRPr="00EA1219" w:rsidRDefault="00D71646">
      <w:pPr>
        <w:pStyle w:val="ConsPlusNormal"/>
        <w:spacing w:before="160"/>
        <w:ind w:firstLine="540"/>
        <w:contextualSpacing/>
        <w:jc w:val="both"/>
        <w:rPr>
          <w:sz w:val="24"/>
          <w:szCs w:val="24"/>
        </w:rPr>
      </w:pPr>
      <w:r w:rsidRPr="00EA1219">
        <w:rPr>
          <w:sz w:val="24"/>
          <w:szCs w:val="24"/>
        </w:rPr>
        <w:t>4) изменение назначения использования зданий, строений, сооружений, земельных участков;</w:t>
      </w:r>
    </w:p>
    <w:p w:rsidR="00D71646" w:rsidRPr="00EA1219" w:rsidRDefault="00D71646">
      <w:pPr>
        <w:pStyle w:val="ConsPlusNormal"/>
        <w:spacing w:before="160"/>
        <w:ind w:firstLine="540"/>
        <w:contextualSpacing/>
        <w:jc w:val="both"/>
        <w:rPr>
          <w:sz w:val="24"/>
          <w:szCs w:val="24"/>
        </w:rPr>
      </w:pPr>
      <w:r w:rsidRPr="00EA1219">
        <w:rPr>
          <w:sz w:val="24"/>
          <w:szCs w:val="24"/>
        </w:rPr>
        <w:t>5) изменение размеров границ прилегающих территорий в правилах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6) признание муниципальных правовых актов, утвердивших ранее закрепленные границы прилегающих территорий, недействительными в судебном порядке.</w:t>
      </w:r>
    </w:p>
    <w:p w:rsidR="00D71646" w:rsidRPr="00EA1219" w:rsidRDefault="00D71646">
      <w:pPr>
        <w:pStyle w:val="ConsPlusNormal"/>
        <w:spacing w:before="160"/>
        <w:ind w:firstLine="540"/>
        <w:contextualSpacing/>
        <w:jc w:val="both"/>
        <w:rPr>
          <w:sz w:val="24"/>
          <w:szCs w:val="24"/>
        </w:rPr>
      </w:pPr>
      <w:r w:rsidRPr="00EA1219">
        <w:rPr>
          <w:sz w:val="24"/>
          <w:szCs w:val="24"/>
        </w:rPr>
        <w:t>Изменение границ прилегающих территорий, отображенных на схемах границ прилегающей территории, может быть осуществлено по заявлениям заинтересованных лиц.</w:t>
      </w:r>
    </w:p>
    <w:p w:rsidR="00D71646" w:rsidRPr="00EA1219" w:rsidRDefault="00D71646">
      <w:pPr>
        <w:pStyle w:val="ConsPlusNormal"/>
        <w:spacing w:before="160"/>
        <w:ind w:firstLine="540"/>
        <w:contextualSpacing/>
        <w:jc w:val="both"/>
        <w:rPr>
          <w:sz w:val="24"/>
          <w:szCs w:val="24"/>
        </w:rPr>
      </w:pPr>
      <w:r w:rsidRPr="00EA1219">
        <w:rPr>
          <w:sz w:val="24"/>
          <w:szCs w:val="24"/>
        </w:rPr>
        <w:t>Заявления заинтересованных лиц об изменении границ прилегающих территорий, отображенных на схемах границ прилегающей территории, рассматриваются органами местного самоуправления в соответствии с законодательством о порядке рассмотрения обращений граждан Российской Федерации.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4. Общие требования к состоянию и облику зданий различного назначения и разной формы собственности, к содержанию и благоустройству фасадов зданий и сооружений</w:t>
      </w:r>
    </w:p>
    <w:p w:rsidR="00D71646" w:rsidRPr="00EA1219" w:rsidRDefault="00D71646">
      <w:pPr>
        <w:pStyle w:val="ConsPlusNormal"/>
        <w:contextualSpacing/>
        <w:jc w:val="center"/>
        <w:outlineLvl w:val="1"/>
        <w:rPr>
          <w:sz w:val="24"/>
          <w:szCs w:val="24"/>
        </w:rPr>
      </w:pPr>
    </w:p>
    <w:p w:rsidR="00D71646" w:rsidRPr="00EA1219" w:rsidRDefault="00D71646">
      <w:pPr>
        <w:pStyle w:val="ConsPlusNormal"/>
        <w:ind w:firstLine="540"/>
        <w:contextualSpacing/>
        <w:jc w:val="both"/>
        <w:rPr>
          <w:sz w:val="24"/>
          <w:szCs w:val="24"/>
        </w:rPr>
      </w:pPr>
      <w:r w:rsidRPr="00EA1219">
        <w:rPr>
          <w:sz w:val="24"/>
          <w:szCs w:val="24"/>
        </w:rPr>
        <w:t>4. Ремонт фасадов зданий и сооружений, замена или устройство элементов фасада, а также изменение цветового или архитектурного решения, а также устройство новых и реконструкция существующих оконных и дверных проемов, выходящих на главный фасад, должны производиться согласно колерному паспорту здания, согласованному с соответствующим органом местного самоуправления. При отсутствии колерного паспорта цветовая гамма фасада здания согласовывается с соответствующим органом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4.1. Выработка рекомендаций и заключений по документации при возникновении разногласий осуществляется соответствующим органом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4.2. 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истории и культуры муниципального образования, осуществляется в соответствии с Федеральным </w:t>
      </w:r>
      <w:hyperlink r:id="rId13" w:history="1">
        <w:r w:rsidRPr="00EA1219">
          <w:rPr>
            <w:sz w:val="24"/>
            <w:szCs w:val="24"/>
          </w:rPr>
          <w:t>законом</w:t>
        </w:r>
      </w:hyperlink>
      <w:r w:rsidRPr="00EA1219">
        <w:rPr>
          <w:sz w:val="24"/>
          <w:szCs w:val="24"/>
        </w:rPr>
        <w:t xml:space="preserve"> от 25 июня 2002 года № 73-ФЗ «Об объектах культурного наследия (памятниках истории и культуры) народов Российской Федерации».</w:t>
      </w:r>
    </w:p>
    <w:p w:rsidR="00D71646" w:rsidRPr="00EA1219" w:rsidRDefault="00D71646">
      <w:pPr>
        <w:pStyle w:val="ConsPlusNormal"/>
        <w:spacing w:before="160"/>
        <w:ind w:firstLine="540"/>
        <w:contextualSpacing/>
        <w:jc w:val="both"/>
        <w:rPr>
          <w:sz w:val="24"/>
          <w:szCs w:val="24"/>
        </w:rPr>
      </w:pPr>
      <w:r w:rsidRPr="00EA1219">
        <w:rPr>
          <w:sz w:val="24"/>
          <w:szCs w:val="24"/>
        </w:rPr>
        <w:t>4.3. Требования к фасадам зданий:</w:t>
      </w:r>
    </w:p>
    <w:p w:rsidR="00D71646" w:rsidRPr="00EA1219" w:rsidRDefault="00D71646">
      <w:pPr>
        <w:pStyle w:val="ConsPlusNormal"/>
        <w:spacing w:before="160"/>
        <w:ind w:firstLine="540"/>
        <w:contextualSpacing/>
        <w:jc w:val="both"/>
        <w:rPr>
          <w:sz w:val="24"/>
          <w:szCs w:val="24"/>
        </w:rPr>
      </w:pPr>
      <w:r w:rsidRPr="00EA1219">
        <w:rPr>
          <w:sz w:val="24"/>
          <w:szCs w:val="24"/>
        </w:rPr>
        <w:t>1) не должны иметь видимых повреждений строительной части, декоративной отделки и элементов фасада;</w:t>
      </w:r>
    </w:p>
    <w:p w:rsidR="00D71646" w:rsidRPr="00EA1219" w:rsidRDefault="00D71646">
      <w:pPr>
        <w:pStyle w:val="ConsPlusNormal"/>
        <w:spacing w:before="160"/>
        <w:ind w:firstLine="540"/>
        <w:contextualSpacing/>
        <w:jc w:val="both"/>
        <w:rPr>
          <w:sz w:val="24"/>
          <w:szCs w:val="24"/>
        </w:rPr>
      </w:pPr>
      <w:r w:rsidRPr="00EA1219">
        <w:rPr>
          <w:sz w:val="24"/>
          <w:szCs w:val="24"/>
        </w:rPr>
        <w:t>2) на фасаде не должны размещаться посторонние надписи и объявления;</w:t>
      </w:r>
    </w:p>
    <w:p w:rsidR="00D71646" w:rsidRPr="00EA1219" w:rsidRDefault="00D71646">
      <w:pPr>
        <w:pStyle w:val="ConsPlusNormal"/>
        <w:spacing w:before="160"/>
        <w:ind w:firstLine="540"/>
        <w:contextualSpacing/>
        <w:jc w:val="both"/>
        <w:rPr>
          <w:sz w:val="24"/>
          <w:szCs w:val="24"/>
        </w:rPr>
      </w:pPr>
      <w:r w:rsidRPr="00EA1219">
        <w:rPr>
          <w:sz w:val="24"/>
          <w:szCs w:val="24"/>
        </w:rPr>
        <w:t>3) на фасаде каждого здания должны быть установлены указатели номера здания и наименования улицы, проезда, переулка, площади;</w:t>
      </w:r>
    </w:p>
    <w:p w:rsidR="00D71646" w:rsidRPr="00EA1219" w:rsidRDefault="00D71646">
      <w:pPr>
        <w:pStyle w:val="ConsPlusNormal"/>
        <w:spacing w:before="160"/>
        <w:ind w:firstLine="540"/>
        <w:contextualSpacing/>
        <w:jc w:val="both"/>
        <w:rPr>
          <w:sz w:val="24"/>
          <w:szCs w:val="24"/>
        </w:rPr>
      </w:pPr>
      <w:r w:rsidRPr="00EA1219">
        <w:rPr>
          <w:sz w:val="24"/>
          <w:szCs w:val="24"/>
        </w:rPr>
        <w:t>4) на жилых зданиях, имеющих несколько входов (подъездов), у каждого входа (подъезда) должен быть установлен указатель номеров квартир, расположенных в данном входе (подъезде).</w:t>
      </w:r>
    </w:p>
    <w:p w:rsidR="00D71646" w:rsidRPr="00EA1219" w:rsidRDefault="00D71646">
      <w:pPr>
        <w:pStyle w:val="ConsPlusNormal"/>
        <w:spacing w:before="160"/>
        <w:ind w:firstLine="540"/>
        <w:contextualSpacing/>
        <w:jc w:val="both"/>
        <w:rPr>
          <w:sz w:val="24"/>
          <w:szCs w:val="24"/>
        </w:rPr>
      </w:pPr>
      <w:r w:rsidRPr="00EA1219">
        <w:rPr>
          <w:sz w:val="24"/>
          <w:szCs w:val="24"/>
        </w:rPr>
        <w:t>4.4. В состав элементов фасада входят:</w:t>
      </w:r>
    </w:p>
    <w:p w:rsidR="00D71646" w:rsidRPr="00EA1219" w:rsidRDefault="00D71646">
      <w:pPr>
        <w:pStyle w:val="ConsPlusNormal"/>
        <w:spacing w:before="160"/>
        <w:ind w:firstLine="540"/>
        <w:contextualSpacing/>
        <w:jc w:val="both"/>
        <w:rPr>
          <w:sz w:val="24"/>
          <w:szCs w:val="24"/>
        </w:rPr>
      </w:pPr>
      <w:r w:rsidRPr="00EA1219">
        <w:rPr>
          <w:sz w:val="24"/>
          <w:szCs w:val="24"/>
        </w:rPr>
        <w:t>1) приямки, входы в подвальные помещения;</w:t>
      </w:r>
    </w:p>
    <w:p w:rsidR="00D71646" w:rsidRPr="00EA1219" w:rsidRDefault="00D71646">
      <w:pPr>
        <w:pStyle w:val="ConsPlusNormal"/>
        <w:spacing w:before="160"/>
        <w:ind w:firstLine="540"/>
        <w:contextualSpacing/>
        <w:jc w:val="both"/>
        <w:rPr>
          <w:sz w:val="24"/>
          <w:szCs w:val="24"/>
        </w:rPr>
      </w:pPr>
      <w:r w:rsidRPr="00EA1219">
        <w:rPr>
          <w:sz w:val="24"/>
          <w:szCs w:val="24"/>
        </w:rPr>
        <w:t>2) входные группы (в том числе ступени, площадки, перила, козырьки над входом, ограждения, стены, двери);</w:t>
      </w:r>
    </w:p>
    <w:p w:rsidR="00D71646" w:rsidRPr="00EA1219" w:rsidRDefault="00D71646">
      <w:pPr>
        <w:pStyle w:val="ConsPlusNormal"/>
        <w:spacing w:before="160"/>
        <w:ind w:firstLine="540"/>
        <w:contextualSpacing/>
        <w:jc w:val="both"/>
        <w:rPr>
          <w:sz w:val="24"/>
          <w:szCs w:val="24"/>
        </w:rPr>
      </w:pPr>
      <w:r w:rsidRPr="00EA1219">
        <w:rPr>
          <w:sz w:val="24"/>
          <w:szCs w:val="24"/>
        </w:rPr>
        <w:t>3) цоколь и отмостка;</w:t>
      </w:r>
    </w:p>
    <w:p w:rsidR="00D71646" w:rsidRPr="00EA1219" w:rsidRDefault="00D71646">
      <w:pPr>
        <w:pStyle w:val="ConsPlusNormal"/>
        <w:spacing w:before="160"/>
        <w:ind w:firstLine="540"/>
        <w:contextualSpacing/>
        <w:jc w:val="both"/>
        <w:rPr>
          <w:sz w:val="24"/>
          <w:szCs w:val="24"/>
        </w:rPr>
      </w:pPr>
      <w:r w:rsidRPr="00EA1219">
        <w:rPr>
          <w:sz w:val="24"/>
          <w:szCs w:val="24"/>
        </w:rPr>
        <w:t>4) плоскости стен;</w:t>
      </w:r>
    </w:p>
    <w:p w:rsidR="00D71646" w:rsidRPr="00EA1219" w:rsidRDefault="00D71646">
      <w:pPr>
        <w:pStyle w:val="ConsPlusNormal"/>
        <w:spacing w:before="160"/>
        <w:ind w:firstLine="540"/>
        <w:contextualSpacing/>
        <w:jc w:val="both"/>
        <w:rPr>
          <w:sz w:val="24"/>
          <w:szCs w:val="24"/>
        </w:rPr>
      </w:pPr>
      <w:r w:rsidRPr="00EA1219">
        <w:rPr>
          <w:sz w:val="24"/>
          <w:szCs w:val="24"/>
        </w:rPr>
        <w:t>5) выступающие элементы фасадов (в том числе балконы, лоджии, эркеры, карнизы);</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6) окна и витрины;</w:t>
      </w:r>
    </w:p>
    <w:p w:rsidR="00D71646" w:rsidRPr="00EA1219" w:rsidRDefault="00D71646">
      <w:pPr>
        <w:pStyle w:val="ConsPlusNormal"/>
        <w:spacing w:before="160"/>
        <w:ind w:firstLine="540"/>
        <w:contextualSpacing/>
        <w:jc w:val="both"/>
        <w:rPr>
          <w:sz w:val="24"/>
          <w:szCs w:val="24"/>
        </w:rPr>
      </w:pPr>
      <w:r w:rsidRPr="00EA1219">
        <w:rPr>
          <w:sz w:val="24"/>
          <w:szCs w:val="24"/>
        </w:rPr>
        <w:t>7) элементы кровли (в том числе включая вентиляционные и дымовые трубы, ограждающие решетки, выходы на кровлю);</w:t>
      </w:r>
    </w:p>
    <w:p w:rsidR="00D71646" w:rsidRPr="00EA1219" w:rsidRDefault="00D71646">
      <w:pPr>
        <w:pStyle w:val="ConsPlusNormal"/>
        <w:spacing w:before="160"/>
        <w:ind w:firstLine="540"/>
        <w:contextualSpacing/>
        <w:jc w:val="both"/>
        <w:rPr>
          <w:sz w:val="24"/>
          <w:szCs w:val="24"/>
        </w:rPr>
      </w:pPr>
      <w:r w:rsidRPr="00EA1219">
        <w:rPr>
          <w:sz w:val="24"/>
          <w:szCs w:val="24"/>
        </w:rPr>
        <w:t>8) архитектурные детали и облицовка (в том числе колонны, пилястры, розетки, капители, фризы, пояски);</w:t>
      </w:r>
    </w:p>
    <w:p w:rsidR="00D71646" w:rsidRPr="00EA1219" w:rsidRDefault="00D71646">
      <w:pPr>
        <w:pStyle w:val="ConsPlusNormal"/>
        <w:spacing w:before="160"/>
        <w:ind w:firstLine="540"/>
        <w:contextualSpacing/>
        <w:jc w:val="both"/>
        <w:rPr>
          <w:sz w:val="24"/>
          <w:szCs w:val="24"/>
        </w:rPr>
      </w:pPr>
      <w:r w:rsidRPr="00EA1219">
        <w:rPr>
          <w:sz w:val="24"/>
          <w:szCs w:val="24"/>
        </w:rPr>
        <w:t>9) водосточные трубы, включая воронки;</w:t>
      </w:r>
    </w:p>
    <w:p w:rsidR="00D71646" w:rsidRPr="00EA1219" w:rsidRDefault="00D71646">
      <w:pPr>
        <w:pStyle w:val="ConsPlusNormal"/>
        <w:spacing w:before="160"/>
        <w:ind w:firstLine="540"/>
        <w:contextualSpacing/>
        <w:jc w:val="both"/>
        <w:rPr>
          <w:sz w:val="24"/>
          <w:szCs w:val="24"/>
        </w:rPr>
      </w:pPr>
      <w:r w:rsidRPr="00EA1219">
        <w:rPr>
          <w:sz w:val="24"/>
          <w:szCs w:val="24"/>
        </w:rPr>
        <w:t>10) парапетные и оконные ограждения, решетки;</w:t>
      </w:r>
    </w:p>
    <w:p w:rsidR="00D71646" w:rsidRPr="00EA1219" w:rsidRDefault="00D71646">
      <w:pPr>
        <w:pStyle w:val="ConsPlusNormal"/>
        <w:spacing w:before="160"/>
        <w:ind w:firstLine="540"/>
        <w:contextualSpacing/>
        <w:jc w:val="both"/>
        <w:rPr>
          <w:sz w:val="24"/>
          <w:szCs w:val="24"/>
        </w:rPr>
      </w:pPr>
      <w:r w:rsidRPr="00EA1219">
        <w:rPr>
          <w:sz w:val="24"/>
          <w:szCs w:val="24"/>
        </w:rPr>
        <w:t>11) металлическая отделка окон, балконов, поясков, выступов цоколя, свесов;</w:t>
      </w:r>
    </w:p>
    <w:p w:rsidR="00D71646" w:rsidRPr="00EA1219" w:rsidRDefault="00D71646">
      <w:pPr>
        <w:pStyle w:val="ConsPlusNormal"/>
        <w:spacing w:before="160"/>
        <w:ind w:firstLine="540"/>
        <w:contextualSpacing/>
        <w:jc w:val="both"/>
        <w:rPr>
          <w:sz w:val="24"/>
          <w:szCs w:val="24"/>
        </w:rPr>
      </w:pPr>
      <w:r w:rsidRPr="00EA1219">
        <w:rPr>
          <w:sz w:val="24"/>
          <w:szCs w:val="24"/>
        </w:rPr>
        <w:t>12) навесные металлические конструкции (в том числе флагодержатели, анкеры, пожарные лестницы, вентиляционное оборудование);</w:t>
      </w:r>
    </w:p>
    <w:p w:rsidR="00D71646" w:rsidRPr="00EA1219" w:rsidRDefault="00D71646">
      <w:pPr>
        <w:pStyle w:val="ConsPlusNormal"/>
        <w:spacing w:before="160"/>
        <w:ind w:firstLine="540"/>
        <w:contextualSpacing/>
        <w:jc w:val="both"/>
        <w:rPr>
          <w:sz w:val="24"/>
          <w:szCs w:val="24"/>
        </w:rPr>
      </w:pPr>
      <w:r w:rsidRPr="00EA1219">
        <w:rPr>
          <w:sz w:val="24"/>
          <w:szCs w:val="24"/>
        </w:rPr>
        <w:t>13) горизонтальные и вертикальные швы между панелями и блоками (фасады крупнопанельных и крупноблочных зданий);</w:t>
      </w:r>
    </w:p>
    <w:p w:rsidR="00D71646" w:rsidRPr="00EA1219" w:rsidRDefault="00D71646">
      <w:pPr>
        <w:pStyle w:val="ConsPlusNormal"/>
        <w:spacing w:before="160"/>
        <w:ind w:firstLine="540"/>
        <w:contextualSpacing/>
        <w:jc w:val="both"/>
        <w:rPr>
          <w:sz w:val="24"/>
          <w:szCs w:val="24"/>
        </w:rPr>
      </w:pPr>
      <w:r w:rsidRPr="00EA1219">
        <w:rPr>
          <w:sz w:val="24"/>
          <w:szCs w:val="24"/>
        </w:rPr>
        <w:t>14) стекла, рамы, балконные двери;</w:t>
      </w:r>
    </w:p>
    <w:p w:rsidR="00D71646" w:rsidRPr="00EA1219" w:rsidRDefault="00D71646">
      <w:pPr>
        <w:pStyle w:val="ConsPlusNormal"/>
        <w:spacing w:before="160"/>
        <w:ind w:firstLine="540"/>
        <w:contextualSpacing/>
        <w:jc w:val="both"/>
        <w:rPr>
          <w:sz w:val="24"/>
          <w:szCs w:val="24"/>
        </w:rPr>
      </w:pPr>
      <w:r w:rsidRPr="00EA1219">
        <w:rPr>
          <w:sz w:val="24"/>
          <w:szCs w:val="24"/>
        </w:rPr>
        <w:t>15) элементы подсветки фасада;</w:t>
      </w:r>
    </w:p>
    <w:p w:rsidR="00D71646" w:rsidRPr="00EA1219" w:rsidRDefault="00D71646">
      <w:pPr>
        <w:pStyle w:val="ConsPlusNormal"/>
        <w:spacing w:before="160"/>
        <w:ind w:firstLine="540"/>
        <w:contextualSpacing/>
        <w:jc w:val="both"/>
        <w:rPr>
          <w:sz w:val="24"/>
          <w:szCs w:val="24"/>
        </w:rPr>
      </w:pPr>
      <w:r w:rsidRPr="00EA1219">
        <w:rPr>
          <w:sz w:val="24"/>
          <w:szCs w:val="24"/>
        </w:rPr>
        <w:t>16) дополнительное оборудование фасада;</w:t>
      </w:r>
    </w:p>
    <w:p w:rsidR="00D71646" w:rsidRPr="00EA1219" w:rsidRDefault="00D71646">
      <w:pPr>
        <w:pStyle w:val="ConsPlusNormal"/>
        <w:spacing w:before="160"/>
        <w:ind w:firstLine="540"/>
        <w:contextualSpacing/>
        <w:jc w:val="both"/>
        <w:rPr>
          <w:sz w:val="24"/>
          <w:szCs w:val="24"/>
        </w:rPr>
      </w:pPr>
      <w:r w:rsidRPr="00EA1219">
        <w:rPr>
          <w:sz w:val="24"/>
          <w:szCs w:val="24"/>
        </w:rPr>
        <w:t>17) дополнительные элементы и устройства фасада.</w:t>
      </w:r>
    </w:p>
    <w:p w:rsidR="00D71646" w:rsidRPr="00EA1219" w:rsidRDefault="00D71646">
      <w:pPr>
        <w:pStyle w:val="ConsPlusNormal"/>
        <w:spacing w:before="160"/>
        <w:ind w:firstLine="540"/>
        <w:contextualSpacing/>
        <w:jc w:val="both"/>
        <w:rPr>
          <w:sz w:val="24"/>
          <w:szCs w:val="24"/>
        </w:rPr>
      </w:pPr>
      <w:r w:rsidRPr="00EA1219">
        <w:rPr>
          <w:sz w:val="24"/>
          <w:szCs w:val="24"/>
        </w:rPr>
        <w:t>4.5. При устройстве и изменении элементов фасада или цветового решения учитывается:</w:t>
      </w:r>
    </w:p>
    <w:p w:rsidR="00D71646" w:rsidRPr="00EA1219" w:rsidRDefault="00D71646">
      <w:pPr>
        <w:pStyle w:val="ConsPlusNormal"/>
        <w:spacing w:before="160"/>
        <w:ind w:firstLine="540"/>
        <w:contextualSpacing/>
        <w:jc w:val="both"/>
        <w:rPr>
          <w:sz w:val="24"/>
          <w:szCs w:val="24"/>
        </w:rPr>
      </w:pPr>
      <w:r w:rsidRPr="00EA1219">
        <w:rPr>
          <w:sz w:val="24"/>
          <w:szCs w:val="24"/>
        </w:rPr>
        <w:t>1) историко-культурная ценность здания;</w:t>
      </w:r>
    </w:p>
    <w:p w:rsidR="00D71646" w:rsidRPr="00EA1219" w:rsidRDefault="00D71646">
      <w:pPr>
        <w:pStyle w:val="ConsPlusNormal"/>
        <w:spacing w:before="160"/>
        <w:ind w:firstLine="540"/>
        <w:contextualSpacing/>
        <w:jc w:val="both"/>
        <w:rPr>
          <w:sz w:val="24"/>
          <w:szCs w:val="24"/>
        </w:rPr>
      </w:pPr>
      <w:r w:rsidRPr="00EA1219">
        <w:rPr>
          <w:sz w:val="24"/>
          <w:szCs w:val="24"/>
        </w:rPr>
        <w:t>2) соответствие комплексному решению и архитектурному облику;</w:t>
      </w:r>
    </w:p>
    <w:p w:rsidR="00D71646" w:rsidRPr="00EA1219" w:rsidRDefault="00D71646">
      <w:pPr>
        <w:pStyle w:val="ConsPlusNormal"/>
        <w:spacing w:before="160"/>
        <w:ind w:firstLine="540"/>
        <w:contextualSpacing/>
        <w:jc w:val="both"/>
        <w:rPr>
          <w:sz w:val="24"/>
          <w:szCs w:val="24"/>
        </w:rPr>
      </w:pPr>
      <w:r w:rsidRPr="00EA1219">
        <w:rPr>
          <w:sz w:val="24"/>
          <w:szCs w:val="24"/>
        </w:rPr>
        <w:t>3) назначение, характер использования помещений;</w:t>
      </w:r>
    </w:p>
    <w:p w:rsidR="00D71646" w:rsidRPr="00EA1219" w:rsidRDefault="00D71646">
      <w:pPr>
        <w:pStyle w:val="ConsPlusNormal"/>
        <w:spacing w:before="160"/>
        <w:ind w:firstLine="540"/>
        <w:contextualSpacing/>
        <w:jc w:val="both"/>
        <w:rPr>
          <w:sz w:val="24"/>
          <w:szCs w:val="24"/>
        </w:rPr>
      </w:pPr>
      <w:r w:rsidRPr="00EA1219">
        <w:rPr>
          <w:sz w:val="24"/>
          <w:szCs w:val="24"/>
        </w:rPr>
        <w:t>4) надежность, безопасность элементов и конструкций.</w:t>
      </w:r>
    </w:p>
    <w:p w:rsidR="00D71646" w:rsidRPr="00EA1219" w:rsidRDefault="00D71646">
      <w:pPr>
        <w:pStyle w:val="ConsPlusNormal"/>
        <w:spacing w:before="160"/>
        <w:ind w:firstLine="540"/>
        <w:contextualSpacing/>
        <w:jc w:val="both"/>
        <w:rPr>
          <w:sz w:val="24"/>
          <w:szCs w:val="24"/>
        </w:rPr>
      </w:pPr>
      <w:r w:rsidRPr="00EA1219">
        <w:rPr>
          <w:sz w:val="24"/>
          <w:szCs w:val="24"/>
        </w:rPr>
        <w:t>4.6. Расположение элементов фасада, их габариты, характер устройства и внешний вид должны соответствовать архитектурному облику фасада, системе горизонтальных и вертикальных осей, объемно-пространственному решению зданий и сооружений, предусмотренному проектным решением.</w:t>
      </w:r>
    </w:p>
    <w:p w:rsidR="00D71646" w:rsidRPr="00EA1219" w:rsidRDefault="00D71646">
      <w:pPr>
        <w:pStyle w:val="ConsPlusNormal"/>
        <w:spacing w:before="160"/>
        <w:ind w:firstLine="540"/>
        <w:contextualSpacing/>
        <w:jc w:val="both"/>
        <w:rPr>
          <w:sz w:val="24"/>
          <w:szCs w:val="24"/>
        </w:rPr>
      </w:pPr>
      <w:r w:rsidRPr="00EA1219">
        <w:rPr>
          <w:sz w:val="24"/>
          <w:szCs w:val="24"/>
        </w:rPr>
        <w:t>При изменении элементов фасада не рекомендуется окраска откосов и наличников, фрагментарная окраска или облицовка участка фасада вокруг проема, не соответствующие проектному решению отделки фасада, окраска поверхностей, облицованных камнем.</w:t>
      </w:r>
    </w:p>
    <w:p w:rsidR="00D71646" w:rsidRPr="00EA1219" w:rsidRDefault="00D71646">
      <w:pPr>
        <w:pStyle w:val="ConsPlusNormal"/>
        <w:spacing w:before="160"/>
        <w:ind w:firstLine="540"/>
        <w:contextualSpacing/>
        <w:jc w:val="both"/>
        <w:rPr>
          <w:sz w:val="24"/>
          <w:szCs w:val="24"/>
        </w:rPr>
      </w:pPr>
      <w:r w:rsidRPr="00EA1219">
        <w:rPr>
          <w:sz w:val="24"/>
          <w:szCs w:val="24"/>
        </w:rPr>
        <w:t>Не допускается повреждение поверхности откосов, элементов архитектурного оформления проема.</w:t>
      </w:r>
    </w:p>
    <w:p w:rsidR="00D71646" w:rsidRPr="00EA1219" w:rsidRDefault="00D71646">
      <w:pPr>
        <w:pStyle w:val="ConsPlusNormal"/>
        <w:spacing w:before="160"/>
        <w:ind w:firstLine="540"/>
        <w:contextualSpacing/>
        <w:jc w:val="both"/>
        <w:rPr>
          <w:sz w:val="24"/>
          <w:szCs w:val="24"/>
        </w:rPr>
      </w:pPr>
      <w:r w:rsidRPr="00EA1219">
        <w:rPr>
          <w:sz w:val="24"/>
          <w:szCs w:val="24"/>
        </w:rPr>
        <w:t>4.7. Устройство и оборудование окон и витрин осуществляются в соответствии с общими требованиями к устройству и изменению элементов фасада или цветового решения, установленными настоящими Правилами.</w:t>
      </w:r>
    </w:p>
    <w:p w:rsidR="00D71646" w:rsidRPr="00EA1219" w:rsidRDefault="00D71646">
      <w:pPr>
        <w:pStyle w:val="ConsPlusNormal"/>
        <w:spacing w:before="160"/>
        <w:ind w:firstLine="540"/>
        <w:contextualSpacing/>
        <w:jc w:val="both"/>
        <w:rPr>
          <w:sz w:val="24"/>
          <w:szCs w:val="24"/>
        </w:rPr>
      </w:pPr>
      <w:r w:rsidRPr="00EA1219">
        <w:rPr>
          <w:sz w:val="24"/>
          <w:szCs w:val="24"/>
        </w:rPr>
        <w:t>При ремонте и замене оконных блоков не допускается изменение цветового решения, рисунка и толщины переплетов и других элементов устройства и оборудования окон и витрин, не соответствующее проектному решению и архитектурному облику фасада.</w:t>
      </w:r>
    </w:p>
    <w:p w:rsidR="00D71646" w:rsidRPr="00EA1219" w:rsidRDefault="00D71646">
      <w:pPr>
        <w:pStyle w:val="ConsPlusNormal"/>
        <w:spacing w:before="160"/>
        <w:ind w:firstLine="540"/>
        <w:contextualSpacing/>
        <w:jc w:val="both"/>
        <w:rPr>
          <w:sz w:val="24"/>
          <w:szCs w:val="24"/>
        </w:rPr>
      </w:pPr>
      <w:r w:rsidRPr="00EA1219">
        <w:rPr>
          <w:sz w:val="24"/>
          <w:szCs w:val="24"/>
        </w:rPr>
        <w:t>Принципы устройства и содержания окон и витрин:</w:t>
      </w:r>
    </w:p>
    <w:p w:rsidR="00D71646" w:rsidRPr="00EA1219" w:rsidRDefault="00D71646">
      <w:pPr>
        <w:pStyle w:val="ConsPlusNormal"/>
        <w:spacing w:before="160"/>
        <w:ind w:firstLine="540"/>
        <w:contextualSpacing/>
        <w:jc w:val="both"/>
        <w:rPr>
          <w:sz w:val="24"/>
          <w:szCs w:val="24"/>
        </w:rPr>
      </w:pPr>
      <w:r w:rsidRPr="00EA1219">
        <w:rPr>
          <w:sz w:val="24"/>
          <w:szCs w:val="24"/>
        </w:rPr>
        <w:t>1) замена старых оконных заполнений современными оконными и витринными конструкциями выполняется в соответствии с архитектурным обликом фасада (рисунком и толщиной переплетов, цветовым решением, сохранением цвета и текстуры материалов);</w:t>
      </w:r>
    </w:p>
    <w:p w:rsidR="00D71646" w:rsidRPr="00EA1219" w:rsidRDefault="00D71646">
      <w:pPr>
        <w:pStyle w:val="ConsPlusNormal"/>
        <w:spacing w:before="160"/>
        <w:ind w:firstLine="540"/>
        <w:contextualSpacing/>
        <w:jc w:val="both"/>
        <w:rPr>
          <w:sz w:val="24"/>
          <w:szCs w:val="24"/>
        </w:rPr>
      </w:pPr>
      <w:r w:rsidRPr="00EA1219">
        <w:rPr>
          <w:sz w:val="24"/>
          <w:szCs w:val="24"/>
        </w:rPr>
        <w:t>2) оформление витрин должно иметь комплексное решение, единое цветовое решение и подсветку;</w:t>
      </w:r>
    </w:p>
    <w:p w:rsidR="00D71646" w:rsidRPr="00EA1219" w:rsidRDefault="00D71646">
      <w:pPr>
        <w:pStyle w:val="ConsPlusNormal"/>
        <w:spacing w:before="160"/>
        <w:ind w:firstLine="540"/>
        <w:contextualSpacing/>
        <w:jc w:val="both"/>
        <w:rPr>
          <w:sz w:val="24"/>
          <w:szCs w:val="24"/>
        </w:rPr>
      </w:pPr>
      <w:r w:rsidRPr="00EA1219">
        <w:rPr>
          <w:sz w:val="24"/>
          <w:szCs w:val="24"/>
        </w:rPr>
        <w:t>3) окна и витрины должны быть оборудованы подоконниками, системами водоотвода, окрашенными в цвет оконных конструкций или основного цвета фасада;</w:t>
      </w:r>
    </w:p>
    <w:p w:rsidR="00D71646" w:rsidRPr="00EA1219" w:rsidRDefault="00D71646">
      <w:pPr>
        <w:pStyle w:val="ConsPlusNormal"/>
        <w:spacing w:before="160"/>
        <w:ind w:firstLine="540"/>
        <w:contextualSpacing/>
        <w:jc w:val="both"/>
        <w:rPr>
          <w:sz w:val="24"/>
          <w:szCs w:val="24"/>
        </w:rPr>
      </w:pPr>
      <w:r w:rsidRPr="00EA1219">
        <w:rPr>
          <w:sz w:val="24"/>
          <w:szCs w:val="24"/>
        </w:rPr>
        <w:t>4) цветовое решение решеток и защитных экранов выполняется согласно комплексному решению и архитектурному облику фасада;</w:t>
      </w:r>
    </w:p>
    <w:p w:rsidR="00D71646" w:rsidRPr="00EA1219" w:rsidRDefault="00D71646">
      <w:pPr>
        <w:pStyle w:val="ConsPlusNormal"/>
        <w:spacing w:before="160"/>
        <w:ind w:firstLine="540"/>
        <w:contextualSpacing/>
        <w:jc w:val="both"/>
        <w:rPr>
          <w:sz w:val="24"/>
          <w:szCs w:val="24"/>
        </w:rPr>
      </w:pPr>
      <w:r w:rsidRPr="00EA1219">
        <w:rPr>
          <w:sz w:val="24"/>
          <w:szCs w:val="24"/>
        </w:rPr>
        <w:t>5) устройства озеленения на фасадах размещаются упорядоченно в соответствии с архитектурным обликом.</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4.8. Устройство и оборудование входных групп осуществляются в соответствии с общими требованиями к устройству и изменению элементов фасада или цветового </w:t>
      </w:r>
      <w:r w:rsidRPr="00EA1219">
        <w:rPr>
          <w:sz w:val="24"/>
          <w:szCs w:val="24"/>
        </w:rPr>
        <w:lastRenderedPageBreak/>
        <w:t>решения, установленными настоящими Правилами.</w:t>
      </w:r>
    </w:p>
    <w:p w:rsidR="00D71646" w:rsidRPr="00EA1219" w:rsidRDefault="00D71646">
      <w:pPr>
        <w:pStyle w:val="ConsPlusNormal"/>
        <w:spacing w:before="160"/>
        <w:ind w:firstLine="540"/>
        <w:contextualSpacing/>
        <w:jc w:val="both"/>
        <w:rPr>
          <w:sz w:val="24"/>
          <w:szCs w:val="24"/>
        </w:rPr>
      </w:pPr>
      <w:r w:rsidRPr="00EA1219">
        <w:rPr>
          <w:sz w:val="24"/>
          <w:szCs w:val="24"/>
        </w:rPr>
        <w:t>Возможность размещения дополнительных входных групп определяется на основе общей концепции фасада с учетом архитектурного решения, планировки помещений, расположения существующих входов.</w:t>
      </w:r>
    </w:p>
    <w:p w:rsidR="00D71646" w:rsidRPr="00EA1219" w:rsidRDefault="00D71646">
      <w:pPr>
        <w:pStyle w:val="ConsPlusNormal"/>
        <w:spacing w:before="160"/>
        <w:ind w:firstLine="540"/>
        <w:contextualSpacing/>
        <w:jc w:val="both"/>
        <w:rPr>
          <w:sz w:val="24"/>
          <w:szCs w:val="24"/>
        </w:rPr>
      </w:pPr>
      <w:r w:rsidRPr="00EA1219">
        <w:rPr>
          <w:sz w:val="24"/>
          <w:szCs w:val="24"/>
        </w:rPr>
        <w:t>Входные группы в объекты торговли и обслуживания должны решаться в едином комплексе с устройством и оформлением витрин, установкой дополнительных элементов фасада.</w:t>
      </w:r>
    </w:p>
    <w:p w:rsidR="00D71646" w:rsidRPr="00EA1219" w:rsidRDefault="00D71646">
      <w:pPr>
        <w:pStyle w:val="ConsPlusNormal"/>
        <w:spacing w:before="160"/>
        <w:ind w:firstLine="540"/>
        <w:contextualSpacing/>
        <w:jc w:val="both"/>
        <w:rPr>
          <w:sz w:val="24"/>
          <w:szCs w:val="24"/>
        </w:rPr>
      </w:pPr>
      <w:r w:rsidRPr="00EA1219">
        <w:rPr>
          <w:sz w:val="24"/>
          <w:szCs w:val="24"/>
        </w:rPr>
        <w:t>Оформление входных групп должно иметь комплексный характер, единое цветовое решение.</w:t>
      </w:r>
    </w:p>
    <w:p w:rsidR="00D71646" w:rsidRPr="00EA1219" w:rsidRDefault="00D71646">
      <w:pPr>
        <w:pStyle w:val="ConsPlusNormal"/>
        <w:spacing w:before="160"/>
        <w:ind w:firstLine="540"/>
        <w:contextualSpacing/>
        <w:jc w:val="both"/>
        <w:rPr>
          <w:sz w:val="24"/>
          <w:szCs w:val="24"/>
        </w:rPr>
      </w:pPr>
      <w:r w:rsidRPr="00EA1219">
        <w:rPr>
          <w:sz w:val="24"/>
          <w:szCs w:val="24"/>
        </w:rPr>
        <w:t>При замене, ремонте, эксплуатации элементов устройства и оборудования входных групп не допускается изменение их характеристик, установленных разработанной документацией.</w:t>
      </w:r>
    </w:p>
    <w:p w:rsidR="00D71646" w:rsidRPr="00EA1219" w:rsidRDefault="00D71646">
      <w:pPr>
        <w:pStyle w:val="ConsPlusNormal"/>
        <w:spacing w:before="160"/>
        <w:ind w:firstLine="540"/>
        <w:contextualSpacing/>
        <w:jc w:val="both"/>
        <w:rPr>
          <w:sz w:val="24"/>
          <w:szCs w:val="24"/>
        </w:rPr>
      </w:pPr>
      <w:r w:rsidRPr="00EA1219">
        <w:rPr>
          <w:sz w:val="24"/>
          <w:szCs w:val="24"/>
        </w:rPr>
        <w:t>Устройство ступеней, лестниц, крылец, приямков должно обеспечивать удобство и безопасность использования. Характер устройства, материалы, цветовое решение должны соответствовать комплексному решению фасада.</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При устройстве и оборудовании входных групп должно быть предусмотрено освещение входа согласно требованиям </w:t>
      </w:r>
      <w:hyperlink r:id="rId14" w:history="1">
        <w:r w:rsidRPr="00EA1219">
          <w:rPr>
            <w:sz w:val="24"/>
            <w:szCs w:val="24"/>
          </w:rPr>
          <w:t>СНиП 23-05-95</w:t>
        </w:r>
      </w:hyperlink>
      <w:r w:rsidRPr="00EA1219">
        <w:rPr>
          <w:sz w:val="24"/>
          <w:szCs w:val="24"/>
        </w:rPr>
        <w:t xml:space="preserve"> «Естественное и искусственное освещение».</w:t>
      </w:r>
    </w:p>
    <w:p w:rsidR="00D71646" w:rsidRPr="00EA1219" w:rsidRDefault="00D71646">
      <w:pPr>
        <w:pStyle w:val="ConsPlusNormal"/>
        <w:spacing w:before="160"/>
        <w:ind w:firstLine="540"/>
        <w:contextualSpacing/>
        <w:jc w:val="both"/>
        <w:rPr>
          <w:sz w:val="24"/>
          <w:szCs w:val="24"/>
        </w:rPr>
      </w:pPr>
      <w:r w:rsidRPr="00EA1219">
        <w:rPr>
          <w:sz w:val="24"/>
          <w:szCs w:val="24"/>
        </w:rPr>
        <w:t>4.9. Рекомендуется предусматривать сезонное озеленение, способствующее эстетической привлекательности фасада, обеспечивающее комплексное решение его оборудования и оформления.</w:t>
      </w:r>
    </w:p>
    <w:p w:rsidR="00D71646" w:rsidRPr="00EA1219" w:rsidRDefault="00D71646">
      <w:pPr>
        <w:pStyle w:val="ConsPlusNormal"/>
        <w:spacing w:before="160"/>
        <w:ind w:firstLine="540"/>
        <w:contextualSpacing/>
        <w:jc w:val="both"/>
        <w:rPr>
          <w:sz w:val="24"/>
          <w:szCs w:val="24"/>
        </w:rPr>
      </w:pPr>
      <w:r w:rsidRPr="00EA1219">
        <w:rPr>
          <w:sz w:val="24"/>
          <w:szCs w:val="24"/>
        </w:rPr>
        <w:t>4.10. Устройство и оборудование балконов и лоджий осуществляются в соответствии с общими требованиями к устройству и изменению элементов фасада или цветового решения, установленными настоящими Правилами.</w:t>
      </w:r>
    </w:p>
    <w:p w:rsidR="00D71646" w:rsidRPr="00EA1219" w:rsidRDefault="00D71646">
      <w:pPr>
        <w:pStyle w:val="ConsPlusNormal"/>
        <w:spacing w:before="160"/>
        <w:ind w:firstLine="540"/>
        <w:contextualSpacing/>
        <w:jc w:val="both"/>
        <w:rPr>
          <w:sz w:val="24"/>
          <w:szCs w:val="24"/>
        </w:rPr>
      </w:pPr>
      <w:r w:rsidRPr="00EA1219">
        <w:rPr>
          <w:sz w:val="24"/>
          <w:szCs w:val="24"/>
        </w:rPr>
        <w:t>Принципы архитектурного решения балконов и лоджий на фасадах: комплексное решение на всей поверхности фасада;</w:t>
      </w:r>
    </w:p>
    <w:p w:rsidR="00D71646" w:rsidRPr="00EA1219" w:rsidRDefault="00D71646">
      <w:pPr>
        <w:pStyle w:val="ConsPlusNormal"/>
        <w:spacing w:before="160"/>
        <w:ind w:firstLine="540"/>
        <w:contextualSpacing/>
        <w:jc w:val="both"/>
        <w:rPr>
          <w:sz w:val="24"/>
          <w:szCs w:val="24"/>
        </w:rPr>
      </w:pPr>
      <w:r w:rsidRPr="00EA1219">
        <w:rPr>
          <w:sz w:val="24"/>
          <w:szCs w:val="24"/>
        </w:rPr>
        <w:t>поэтажная группировка (единый характер в соответствии с поэтажными членениями фасада);</w:t>
      </w:r>
    </w:p>
    <w:p w:rsidR="00D71646" w:rsidRPr="00EA1219" w:rsidRDefault="00D71646">
      <w:pPr>
        <w:pStyle w:val="ConsPlusNormal"/>
        <w:spacing w:before="160"/>
        <w:ind w:firstLine="540"/>
        <w:contextualSpacing/>
        <w:jc w:val="both"/>
        <w:rPr>
          <w:sz w:val="24"/>
          <w:szCs w:val="24"/>
        </w:rPr>
      </w:pPr>
      <w:r w:rsidRPr="00EA1219">
        <w:rPr>
          <w:sz w:val="24"/>
          <w:szCs w:val="24"/>
        </w:rPr>
        <w:t>вертикальная группировка (единый характер в соответствии с размещением вертикальных внутренних коммуникаций, эркеров);</w:t>
      </w:r>
    </w:p>
    <w:p w:rsidR="00D71646" w:rsidRPr="00EA1219" w:rsidRDefault="00D71646">
      <w:pPr>
        <w:pStyle w:val="ConsPlusNormal"/>
        <w:spacing w:before="160"/>
        <w:ind w:firstLine="540"/>
        <w:contextualSpacing/>
        <w:jc w:val="both"/>
        <w:rPr>
          <w:sz w:val="24"/>
          <w:szCs w:val="24"/>
        </w:rPr>
      </w:pPr>
      <w:r w:rsidRPr="00EA1219">
        <w:rPr>
          <w:sz w:val="24"/>
          <w:szCs w:val="24"/>
        </w:rPr>
        <w:t>соответствие остекления, габаритов, цветового решения, рисунка ограждений балконов и лоджий архитектурному облику фасада.</w:t>
      </w:r>
    </w:p>
    <w:p w:rsidR="00D71646" w:rsidRPr="00EA1219" w:rsidRDefault="00D71646">
      <w:pPr>
        <w:pStyle w:val="ConsPlusNormal"/>
        <w:spacing w:before="160"/>
        <w:ind w:firstLine="540"/>
        <w:contextualSpacing/>
        <w:jc w:val="both"/>
        <w:rPr>
          <w:sz w:val="24"/>
          <w:szCs w:val="24"/>
        </w:rPr>
      </w:pPr>
      <w:r w:rsidRPr="00EA1219">
        <w:rPr>
          <w:sz w:val="24"/>
          <w:szCs w:val="24"/>
        </w:rPr>
        <w:t>4.11. Основными видами дополнительного оборудования являются:</w:t>
      </w:r>
    </w:p>
    <w:p w:rsidR="00D71646" w:rsidRPr="00EA1219" w:rsidRDefault="00D71646">
      <w:pPr>
        <w:pStyle w:val="ConsPlusNormal"/>
        <w:spacing w:before="160"/>
        <w:ind w:firstLine="540"/>
        <w:contextualSpacing/>
        <w:jc w:val="both"/>
        <w:rPr>
          <w:sz w:val="24"/>
          <w:szCs w:val="24"/>
        </w:rPr>
      </w:pPr>
      <w:r w:rsidRPr="00EA1219">
        <w:rPr>
          <w:sz w:val="24"/>
          <w:szCs w:val="24"/>
        </w:rPr>
        <w:t>1) наружные блоки систем кондиционирования и вентиляции, вентиляционные трубопроводы;</w:t>
      </w:r>
    </w:p>
    <w:p w:rsidR="00D71646" w:rsidRPr="00EA1219" w:rsidRDefault="00D71646">
      <w:pPr>
        <w:pStyle w:val="ConsPlusNormal"/>
        <w:spacing w:before="160"/>
        <w:ind w:firstLine="540"/>
        <w:contextualSpacing/>
        <w:jc w:val="both"/>
        <w:rPr>
          <w:sz w:val="24"/>
          <w:szCs w:val="24"/>
        </w:rPr>
      </w:pPr>
      <w:r w:rsidRPr="00EA1219">
        <w:rPr>
          <w:sz w:val="24"/>
          <w:szCs w:val="24"/>
        </w:rPr>
        <w:t>2) антенны;</w:t>
      </w:r>
    </w:p>
    <w:p w:rsidR="00D71646" w:rsidRPr="00EA1219" w:rsidRDefault="00D71646">
      <w:pPr>
        <w:pStyle w:val="ConsPlusNormal"/>
        <w:spacing w:before="160"/>
        <w:ind w:firstLine="540"/>
        <w:contextualSpacing/>
        <w:jc w:val="both"/>
        <w:rPr>
          <w:sz w:val="24"/>
          <w:szCs w:val="24"/>
        </w:rPr>
      </w:pPr>
      <w:r w:rsidRPr="00EA1219">
        <w:rPr>
          <w:sz w:val="24"/>
          <w:szCs w:val="24"/>
        </w:rPr>
        <w:t>3) видеокамеры наружного наблюдения;</w:t>
      </w:r>
    </w:p>
    <w:p w:rsidR="00D71646" w:rsidRPr="00EA1219" w:rsidRDefault="00D71646">
      <w:pPr>
        <w:pStyle w:val="ConsPlusNormal"/>
        <w:spacing w:before="160"/>
        <w:ind w:firstLine="540"/>
        <w:contextualSpacing/>
        <w:jc w:val="both"/>
        <w:rPr>
          <w:sz w:val="24"/>
          <w:szCs w:val="24"/>
        </w:rPr>
      </w:pPr>
      <w:r w:rsidRPr="00EA1219">
        <w:rPr>
          <w:sz w:val="24"/>
          <w:szCs w:val="24"/>
        </w:rPr>
        <w:t>4) часы;</w:t>
      </w:r>
    </w:p>
    <w:p w:rsidR="00D71646" w:rsidRPr="00EA1219" w:rsidRDefault="00D71646">
      <w:pPr>
        <w:pStyle w:val="ConsPlusNormal"/>
        <w:spacing w:before="160"/>
        <w:ind w:firstLine="540"/>
        <w:contextualSpacing/>
        <w:jc w:val="both"/>
        <w:rPr>
          <w:sz w:val="24"/>
          <w:szCs w:val="24"/>
        </w:rPr>
      </w:pPr>
      <w:r w:rsidRPr="00EA1219">
        <w:rPr>
          <w:sz w:val="24"/>
          <w:szCs w:val="24"/>
        </w:rPr>
        <w:t>5) банкоматы;</w:t>
      </w:r>
    </w:p>
    <w:p w:rsidR="00D71646" w:rsidRPr="00EA1219" w:rsidRDefault="00D71646">
      <w:pPr>
        <w:pStyle w:val="ConsPlusNormal"/>
        <w:spacing w:before="160"/>
        <w:ind w:firstLine="540"/>
        <w:contextualSpacing/>
        <w:jc w:val="both"/>
        <w:rPr>
          <w:sz w:val="24"/>
          <w:szCs w:val="24"/>
        </w:rPr>
      </w:pPr>
      <w:r w:rsidRPr="00EA1219">
        <w:rPr>
          <w:sz w:val="24"/>
          <w:szCs w:val="24"/>
        </w:rPr>
        <w:t>6) оборудование для освещения территории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4.12. Требования к размещению дополнительного оборудования на фасадах:</w:t>
      </w:r>
    </w:p>
    <w:p w:rsidR="00D71646" w:rsidRPr="00EA1219" w:rsidRDefault="00D71646">
      <w:pPr>
        <w:pStyle w:val="ConsPlusNormal"/>
        <w:spacing w:before="160"/>
        <w:ind w:firstLine="540"/>
        <w:contextualSpacing/>
        <w:jc w:val="both"/>
        <w:rPr>
          <w:sz w:val="24"/>
          <w:szCs w:val="24"/>
        </w:rPr>
      </w:pPr>
      <w:r w:rsidRPr="00EA1219">
        <w:rPr>
          <w:sz w:val="24"/>
          <w:szCs w:val="24"/>
        </w:rPr>
        <w:t>1) после установки дополнительного оборудования предусмотреть восстановление поврежденной отделки и элементов фасада;</w:t>
      </w:r>
    </w:p>
    <w:p w:rsidR="00D71646" w:rsidRPr="00EA1219" w:rsidRDefault="00D71646">
      <w:pPr>
        <w:pStyle w:val="ConsPlusNormal"/>
        <w:spacing w:before="160"/>
        <w:ind w:firstLine="540"/>
        <w:contextualSpacing/>
        <w:jc w:val="both"/>
        <w:rPr>
          <w:sz w:val="24"/>
          <w:szCs w:val="24"/>
        </w:rPr>
      </w:pPr>
      <w:r w:rsidRPr="00EA1219">
        <w:rPr>
          <w:sz w:val="24"/>
          <w:szCs w:val="24"/>
        </w:rPr>
        <w:t>2) комплексное решение размещения оборудования с учетом архитектурного облика фасада;</w:t>
      </w:r>
    </w:p>
    <w:p w:rsidR="00D71646" w:rsidRPr="00EA1219" w:rsidRDefault="00D71646">
      <w:pPr>
        <w:pStyle w:val="ConsPlusNormal"/>
        <w:spacing w:before="160"/>
        <w:ind w:firstLine="540"/>
        <w:contextualSpacing/>
        <w:jc w:val="both"/>
        <w:rPr>
          <w:sz w:val="24"/>
          <w:szCs w:val="24"/>
        </w:rPr>
      </w:pPr>
      <w:r w:rsidRPr="00EA1219">
        <w:rPr>
          <w:sz w:val="24"/>
          <w:szCs w:val="24"/>
        </w:rPr>
        <w:t>3) безопасность для людей;</w:t>
      </w:r>
    </w:p>
    <w:p w:rsidR="00D71646" w:rsidRPr="00EA1219" w:rsidRDefault="00D71646">
      <w:pPr>
        <w:pStyle w:val="ConsPlusNormal"/>
        <w:spacing w:before="160"/>
        <w:ind w:firstLine="540"/>
        <w:contextualSpacing/>
        <w:jc w:val="both"/>
        <w:rPr>
          <w:sz w:val="24"/>
          <w:szCs w:val="24"/>
        </w:rPr>
      </w:pPr>
      <w:r w:rsidRPr="00EA1219">
        <w:rPr>
          <w:sz w:val="24"/>
          <w:szCs w:val="24"/>
        </w:rPr>
        <w:t>4) размещение, не создающее помех для движения пешеходов и транспорта.</w:t>
      </w:r>
    </w:p>
    <w:p w:rsidR="00D71646" w:rsidRPr="00EA1219" w:rsidRDefault="00D71646">
      <w:pPr>
        <w:pStyle w:val="ConsPlusNormal"/>
        <w:spacing w:before="160"/>
        <w:ind w:firstLine="540"/>
        <w:contextualSpacing/>
        <w:jc w:val="both"/>
        <w:rPr>
          <w:sz w:val="24"/>
          <w:szCs w:val="24"/>
        </w:rPr>
      </w:pPr>
      <w:r w:rsidRPr="00EA1219">
        <w:rPr>
          <w:sz w:val="24"/>
          <w:szCs w:val="24"/>
        </w:rPr>
        <w:t>4.13. Принципы размещения наружных блоков систем кондиционирования и вентиляции, вентиляционных трубопроводов, антенн:</w:t>
      </w:r>
    </w:p>
    <w:p w:rsidR="00D71646" w:rsidRPr="00EA1219" w:rsidRDefault="00D71646">
      <w:pPr>
        <w:pStyle w:val="ConsPlusNormal"/>
        <w:spacing w:before="160"/>
        <w:ind w:firstLine="540"/>
        <w:contextualSpacing/>
        <w:jc w:val="both"/>
        <w:rPr>
          <w:sz w:val="24"/>
          <w:szCs w:val="24"/>
        </w:rPr>
      </w:pPr>
      <w:r w:rsidRPr="00EA1219">
        <w:rPr>
          <w:sz w:val="24"/>
          <w:szCs w:val="24"/>
        </w:rPr>
        <w:t>1) размещение на поверхности лицевого фасада только при отсутствии возможности в соответствии с планировкой помещений размещения на дворовом фасаде;</w:t>
      </w:r>
    </w:p>
    <w:p w:rsidR="00D71646" w:rsidRPr="00EA1219" w:rsidRDefault="00D71646">
      <w:pPr>
        <w:pStyle w:val="ConsPlusNormal"/>
        <w:spacing w:before="160"/>
        <w:ind w:firstLine="540"/>
        <w:contextualSpacing/>
        <w:jc w:val="both"/>
        <w:rPr>
          <w:sz w:val="24"/>
          <w:szCs w:val="24"/>
        </w:rPr>
      </w:pPr>
      <w:r w:rsidRPr="00EA1219">
        <w:rPr>
          <w:sz w:val="24"/>
          <w:szCs w:val="24"/>
        </w:rPr>
        <w:t>2) минимальный выход технических устройств на поверхность фасада;</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3) маскировка наружных блоков, деталей (устройство декоративных решеток и </w:t>
      </w:r>
      <w:r w:rsidRPr="00EA1219">
        <w:rPr>
          <w:sz w:val="24"/>
          <w:szCs w:val="24"/>
        </w:rPr>
        <w:lastRenderedPageBreak/>
        <w:t>экранов);</w:t>
      </w:r>
    </w:p>
    <w:p w:rsidR="00D71646" w:rsidRPr="00EA1219" w:rsidRDefault="00D71646">
      <w:pPr>
        <w:pStyle w:val="ConsPlusNormal"/>
        <w:spacing w:before="160"/>
        <w:ind w:firstLine="540"/>
        <w:contextualSpacing/>
        <w:jc w:val="both"/>
        <w:rPr>
          <w:sz w:val="24"/>
          <w:szCs w:val="24"/>
        </w:rPr>
      </w:pPr>
      <w:r w:rsidRPr="00EA1219">
        <w:rPr>
          <w:sz w:val="24"/>
          <w:szCs w:val="24"/>
        </w:rPr>
        <w:t>4) группировка ряда элементов на общей несущей основе;</w:t>
      </w:r>
    </w:p>
    <w:p w:rsidR="00D71646" w:rsidRPr="00EA1219" w:rsidRDefault="00D71646">
      <w:pPr>
        <w:pStyle w:val="ConsPlusNormal"/>
        <w:spacing w:before="160"/>
        <w:ind w:firstLine="540"/>
        <w:contextualSpacing/>
        <w:jc w:val="both"/>
        <w:rPr>
          <w:sz w:val="24"/>
          <w:szCs w:val="24"/>
        </w:rPr>
      </w:pPr>
      <w:r w:rsidRPr="00EA1219">
        <w:rPr>
          <w:sz w:val="24"/>
          <w:szCs w:val="24"/>
        </w:rPr>
        <w:t>5) расположение в соответствии с комплексным решением и архитектурным обликом фасада.</w:t>
      </w:r>
    </w:p>
    <w:p w:rsidR="00D71646" w:rsidRPr="00EA1219" w:rsidRDefault="00D71646">
      <w:pPr>
        <w:pStyle w:val="ConsPlusNormal"/>
        <w:spacing w:before="160"/>
        <w:ind w:firstLine="540"/>
        <w:contextualSpacing/>
        <w:jc w:val="both"/>
        <w:rPr>
          <w:sz w:val="24"/>
          <w:szCs w:val="24"/>
        </w:rPr>
      </w:pPr>
      <w:r w:rsidRPr="00EA1219">
        <w:rPr>
          <w:sz w:val="24"/>
          <w:szCs w:val="24"/>
        </w:rPr>
        <w:t>4.14. Под дополнительными элементами и устройствами фасадов зданий и сооружений, содержащими сведения информационного характера (далее - дополнительные элементы и устройства), понимается размещаемое на фасадах, в том числе на конструктивных элементах фасадов зданий и сооружений,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лицах, заинтересованных в размещении сведений информационного характера (далее - заинтересованные лица), а также сведения, доведение которых до потребителя (третьих лиц) является обязательным в соответствии с федеральными законами.</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Действие данного пункта Правил не распространяется на рекламные конструкции, требования к размещению которых определены Федеральным </w:t>
      </w:r>
      <w:hyperlink r:id="rId15" w:history="1">
        <w:r w:rsidRPr="00EA1219">
          <w:rPr>
            <w:sz w:val="24"/>
            <w:szCs w:val="24"/>
          </w:rPr>
          <w:t>законом</w:t>
        </w:r>
      </w:hyperlink>
      <w:r w:rsidRPr="00EA1219">
        <w:rPr>
          <w:sz w:val="24"/>
          <w:szCs w:val="24"/>
        </w:rPr>
        <w:t xml:space="preserve"> «О рекламе» и муниципальными правовыми актами.</w:t>
      </w:r>
    </w:p>
    <w:p w:rsidR="00D71646" w:rsidRPr="00EA1219" w:rsidRDefault="00D71646">
      <w:pPr>
        <w:pStyle w:val="ConsPlusNormal"/>
        <w:spacing w:before="160"/>
        <w:ind w:firstLine="540"/>
        <w:contextualSpacing/>
        <w:jc w:val="both"/>
        <w:rPr>
          <w:sz w:val="24"/>
          <w:szCs w:val="24"/>
        </w:rPr>
      </w:pPr>
      <w:r w:rsidRPr="00EA1219">
        <w:rPr>
          <w:sz w:val="24"/>
          <w:szCs w:val="24"/>
        </w:rPr>
        <w:t>4.15. Дополнительные элементы и устройства должны содержаться в технически исправном состоянии, без механических повреждений, быть очищены от грязи и мусора.</w:t>
      </w:r>
    </w:p>
    <w:p w:rsidR="00D71646" w:rsidRPr="00EA1219" w:rsidRDefault="00D71646">
      <w:pPr>
        <w:pStyle w:val="ConsPlusNormal"/>
        <w:spacing w:before="160"/>
        <w:ind w:firstLine="540"/>
        <w:contextualSpacing/>
        <w:jc w:val="both"/>
        <w:rPr>
          <w:sz w:val="24"/>
          <w:szCs w:val="24"/>
        </w:rPr>
      </w:pPr>
      <w:r w:rsidRPr="00EA1219">
        <w:rPr>
          <w:sz w:val="24"/>
          <w:szCs w:val="24"/>
        </w:rPr>
        <w:t>Принципы размещения:</w:t>
      </w:r>
    </w:p>
    <w:p w:rsidR="00D71646" w:rsidRPr="00EA1219" w:rsidRDefault="00D71646">
      <w:pPr>
        <w:pStyle w:val="ConsPlusNormal"/>
        <w:spacing w:before="160"/>
        <w:ind w:firstLine="540"/>
        <w:contextualSpacing/>
        <w:jc w:val="both"/>
        <w:rPr>
          <w:sz w:val="24"/>
          <w:szCs w:val="24"/>
        </w:rPr>
      </w:pPr>
      <w:r w:rsidRPr="00EA1219">
        <w:rPr>
          <w:sz w:val="24"/>
          <w:szCs w:val="24"/>
        </w:rPr>
        <w:t>1) размещение дополнительных элементов и устройств в соответствии с архитектурным обликом фасада;</w:t>
      </w:r>
    </w:p>
    <w:p w:rsidR="00D71646" w:rsidRPr="00EA1219" w:rsidRDefault="00D71646">
      <w:pPr>
        <w:pStyle w:val="ConsPlusNormal"/>
        <w:spacing w:before="160"/>
        <w:ind w:firstLine="540"/>
        <w:contextualSpacing/>
        <w:jc w:val="both"/>
        <w:rPr>
          <w:sz w:val="24"/>
          <w:szCs w:val="24"/>
        </w:rPr>
      </w:pPr>
      <w:r w:rsidRPr="00EA1219">
        <w:rPr>
          <w:sz w:val="24"/>
          <w:szCs w:val="24"/>
        </w:rPr>
        <w:t>2) размещение дополнительных элементов и устройств без повреждения отделки и элементов фасада, уничтожения в ходе работ по монтажу и демонтажу исторических фрагментов, декоративного убранства фасадов зданий и сооружений;</w:t>
      </w:r>
    </w:p>
    <w:p w:rsidR="00D71646" w:rsidRPr="00EA1219" w:rsidRDefault="00D71646">
      <w:pPr>
        <w:pStyle w:val="ConsPlusNormal"/>
        <w:spacing w:before="160"/>
        <w:ind w:firstLine="540"/>
        <w:contextualSpacing/>
        <w:jc w:val="both"/>
        <w:rPr>
          <w:sz w:val="24"/>
          <w:szCs w:val="24"/>
        </w:rPr>
      </w:pPr>
      <w:r w:rsidRPr="00EA1219">
        <w:rPr>
          <w:sz w:val="24"/>
          <w:szCs w:val="24"/>
        </w:rPr>
        <w:t>3) комплексное решение на фасаде;</w:t>
      </w:r>
    </w:p>
    <w:p w:rsidR="00D71646" w:rsidRPr="00EA1219" w:rsidRDefault="00D71646">
      <w:pPr>
        <w:pStyle w:val="ConsPlusNormal"/>
        <w:spacing w:before="160"/>
        <w:ind w:firstLine="540"/>
        <w:contextualSpacing/>
        <w:jc w:val="both"/>
        <w:rPr>
          <w:sz w:val="24"/>
          <w:szCs w:val="24"/>
        </w:rPr>
      </w:pPr>
      <w:r w:rsidRPr="00EA1219">
        <w:rPr>
          <w:sz w:val="24"/>
          <w:szCs w:val="24"/>
        </w:rPr>
        <w:t>4) размещение дополнительных элементов и устройств не должно мешать визуальному восприятию архитектурных объектов.</w:t>
      </w:r>
    </w:p>
    <w:p w:rsidR="00D71646" w:rsidRPr="00EA1219" w:rsidRDefault="00D71646">
      <w:pPr>
        <w:pStyle w:val="ConsPlusNormal"/>
        <w:spacing w:before="160"/>
        <w:ind w:firstLine="540"/>
        <w:contextualSpacing/>
        <w:jc w:val="both"/>
        <w:rPr>
          <w:sz w:val="24"/>
          <w:szCs w:val="24"/>
        </w:rPr>
      </w:pPr>
      <w:r w:rsidRPr="00EA1219">
        <w:rPr>
          <w:sz w:val="24"/>
          <w:szCs w:val="24"/>
        </w:rPr>
        <w:t>4.16. Место размещения и параметры дополнительных элементов на общественных зданиях (в том числе торговых, развлекательных), а также на нестационарных торговых объектах определяются в соответствии с разработанным комплексным решением наружного оформления объекта.</w:t>
      </w:r>
    </w:p>
    <w:p w:rsidR="00D71646" w:rsidRPr="00EA1219" w:rsidRDefault="00D71646">
      <w:pPr>
        <w:pStyle w:val="ConsPlusNormal"/>
        <w:spacing w:before="160"/>
        <w:ind w:firstLine="540"/>
        <w:contextualSpacing/>
        <w:jc w:val="both"/>
        <w:rPr>
          <w:sz w:val="24"/>
          <w:szCs w:val="24"/>
        </w:rPr>
      </w:pPr>
      <w:r w:rsidRPr="00EA1219">
        <w:rPr>
          <w:sz w:val="24"/>
          <w:szCs w:val="24"/>
        </w:rPr>
        <w:t>4.17. Установка ограждения территорий зданий и сооружений, а также установка шлагбаумов допускается в границах сформированного в установленном порядке земельного участка по решению собственников, владельцев указанного земельного участка.</w:t>
      </w:r>
    </w:p>
    <w:p w:rsidR="00D71646" w:rsidRPr="00EA1219" w:rsidRDefault="00D71646">
      <w:pPr>
        <w:pStyle w:val="ConsPlusNormal"/>
        <w:spacing w:before="160"/>
        <w:ind w:firstLine="540"/>
        <w:contextualSpacing/>
        <w:jc w:val="both"/>
        <w:rPr>
          <w:sz w:val="24"/>
          <w:szCs w:val="24"/>
        </w:rPr>
      </w:pPr>
      <w:r w:rsidRPr="00EA1219">
        <w:rPr>
          <w:sz w:val="24"/>
          <w:szCs w:val="24"/>
        </w:rPr>
        <w:t>4.18. При установке ограждения, шлагбаума учитывается наличие на земельном участке инженерных сетей и коммуникаций, а также существующих зеленых насаждений.</w:t>
      </w:r>
    </w:p>
    <w:p w:rsidR="00D71646" w:rsidRPr="00EA1219" w:rsidRDefault="00D71646">
      <w:pPr>
        <w:pStyle w:val="ConsPlusNormal"/>
        <w:spacing w:before="160"/>
        <w:ind w:firstLine="540"/>
        <w:contextualSpacing/>
        <w:jc w:val="both"/>
        <w:rPr>
          <w:sz w:val="24"/>
          <w:szCs w:val="24"/>
        </w:rPr>
      </w:pPr>
      <w:r w:rsidRPr="00EA1219">
        <w:rPr>
          <w:sz w:val="24"/>
          <w:szCs w:val="24"/>
        </w:rPr>
        <w:t>4.19. Установка ограждения или шлагбаума выполняется на основании разрешения на земляные работы (в случае выполнения работ, связанных со вскрытием грунта и нарушением благоустройства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4.20. Требования к устройству ограждений:</w:t>
      </w:r>
    </w:p>
    <w:p w:rsidR="00D71646" w:rsidRPr="00EA1219" w:rsidRDefault="00D71646">
      <w:pPr>
        <w:pStyle w:val="ConsPlusNormal"/>
        <w:spacing w:before="160"/>
        <w:ind w:firstLine="540"/>
        <w:contextualSpacing/>
        <w:jc w:val="both"/>
        <w:rPr>
          <w:sz w:val="24"/>
          <w:szCs w:val="24"/>
        </w:rPr>
      </w:pPr>
      <w:r w:rsidRPr="00EA1219">
        <w:rPr>
          <w:sz w:val="24"/>
          <w:szCs w:val="24"/>
        </w:rPr>
        <w:t>1) вид и расположение ограждения должны отвечать планировочной организации земельного участка;</w:t>
      </w:r>
    </w:p>
    <w:p w:rsidR="00D71646" w:rsidRPr="00EA1219" w:rsidRDefault="00D71646">
      <w:pPr>
        <w:pStyle w:val="ConsPlusNormal"/>
        <w:spacing w:before="160"/>
        <w:ind w:firstLine="540"/>
        <w:contextualSpacing/>
        <w:jc w:val="both"/>
        <w:rPr>
          <w:sz w:val="24"/>
          <w:szCs w:val="24"/>
        </w:rPr>
      </w:pPr>
      <w:r w:rsidRPr="00EA1219">
        <w:rPr>
          <w:sz w:val="24"/>
          <w:szCs w:val="24"/>
        </w:rPr>
        <w:t>2) единое решение в границах объекта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3) соответствие архитектурно-художественного решения ограждения характеру окружения;</w:t>
      </w:r>
    </w:p>
    <w:p w:rsidR="00D71646" w:rsidRPr="00EA1219" w:rsidRDefault="00D71646">
      <w:pPr>
        <w:pStyle w:val="ConsPlusNormal"/>
        <w:spacing w:before="160"/>
        <w:ind w:firstLine="540"/>
        <w:contextualSpacing/>
        <w:jc w:val="both"/>
        <w:rPr>
          <w:sz w:val="24"/>
          <w:szCs w:val="24"/>
        </w:rPr>
      </w:pPr>
      <w:r w:rsidRPr="00EA1219">
        <w:rPr>
          <w:sz w:val="24"/>
          <w:szCs w:val="24"/>
        </w:rPr>
        <w:t>4) безопасность, комфорт;</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5) собственники, иные владельцы ограждений обязаны содержать в надлежащем состоянии конструктивные элементы ограждений, устранять графические изображения и иные информационные материалы, размещенные с нарушением установленного законодательством, настоящими Правилами порядка, </w:t>
      </w:r>
      <w:r w:rsidRPr="00EA1219">
        <w:rPr>
          <w:sz w:val="24"/>
          <w:szCs w:val="24"/>
        </w:rPr>
        <w:lastRenderedPageBreak/>
        <w:t>обеспечить своевременный ремонт и покраску ограждений;</w:t>
      </w:r>
    </w:p>
    <w:p w:rsidR="00D71646" w:rsidRPr="00EA1219" w:rsidRDefault="00D71646">
      <w:pPr>
        <w:pStyle w:val="ConsPlusNormal"/>
        <w:spacing w:before="160"/>
        <w:ind w:firstLine="540"/>
        <w:contextualSpacing/>
        <w:jc w:val="both"/>
        <w:rPr>
          <w:sz w:val="24"/>
          <w:szCs w:val="24"/>
        </w:rPr>
      </w:pPr>
      <w:r w:rsidRPr="00EA1219">
        <w:rPr>
          <w:sz w:val="24"/>
          <w:szCs w:val="24"/>
        </w:rPr>
        <w:t>6) собственники и иные владельцы ограждений несут ответственность за техническое состояние ограждений, за нарушение требований к ограждениям, установленных настоящими Правилами.</w:t>
      </w:r>
    </w:p>
    <w:p w:rsidR="00D71646" w:rsidRPr="00EA1219" w:rsidRDefault="00D71646">
      <w:pPr>
        <w:pStyle w:val="ConsPlusNormal"/>
        <w:spacing w:before="160"/>
        <w:ind w:firstLine="540"/>
        <w:contextualSpacing/>
        <w:jc w:val="both"/>
        <w:rPr>
          <w:sz w:val="24"/>
          <w:szCs w:val="24"/>
        </w:rPr>
      </w:pPr>
      <w:r w:rsidRPr="00EA1219">
        <w:rPr>
          <w:sz w:val="24"/>
          <w:szCs w:val="24"/>
        </w:rPr>
        <w:t>4.21. Основными видами ограждений являются:</w:t>
      </w:r>
    </w:p>
    <w:p w:rsidR="00D71646" w:rsidRPr="00EA1219" w:rsidRDefault="00D71646">
      <w:pPr>
        <w:pStyle w:val="ConsPlusNormal"/>
        <w:spacing w:before="160"/>
        <w:ind w:firstLine="540"/>
        <w:contextualSpacing/>
        <w:jc w:val="both"/>
        <w:rPr>
          <w:sz w:val="24"/>
          <w:szCs w:val="24"/>
        </w:rPr>
      </w:pPr>
      <w:r w:rsidRPr="00EA1219">
        <w:rPr>
          <w:sz w:val="24"/>
          <w:szCs w:val="24"/>
        </w:rPr>
        <w:t>1) прозрачные - ограждения, не препятствующие (препятствующие в незначительной степени) визуальному восприятию объектов, расположенных за ними, выполненные из металла (методом сварки, литья, ковки), дерева, иных материалов в виде решеток, сеток, 3D-панелей;</w:t>
      </w:r>
    </w:p>
    <w:p w:rsidR="00D71646" w:rsidRPr="00EA1219" w:rsidRDefault="00D71646">
      <w:pPr>
        <w:pStyle w:val="ConsPlusNormal"/>
        <w:spacing w:before="160"/>
        <w:ind w:firstLine="540"/>
        <w:contextualSpacing/>
        <w:jc w:val="both"/>
        <w:rPr>
          <w:sz w:val="24"/>
          <w:szCs w:val="24"/>
        </w:rPr>
      </w:pPr>
      <w:r w:rsidRPr="00EA1219">
        <w:rPr>
          <w:sz w:val="24"/>
          <w:szCs w:val="24"/>
        </w:rPr>
        <w:t>2) глухие - ограждения, исключающие возможность визуального восприятия объектов, расположенных за ними, выполненные из листовых материалов (металл, дерево, пластик), бетонных плит, звукопоглощающих панелей, кирпичей, блоков;</w:t>
      </w:r>
    </w:p>
    <w:p w:rsidR="00D71646" w:rsidRPr="00EA1219" w:rsidRDefault="00D71646">
      <w:pPr>
        <w:pStyle w:val="ConsPlusNormal"/>
        <w:spacing w:before="160"/>
        <w:ind w:firstLine="540"/>
        <w:contextualSpacing/>
        <w:jc w:val="both"/>
        <w:rPr>
          <w:sz w:val="24"/>
          <w:szCs w:val="24"/>
        </w:rPr>
      </w:pPr>
      <w:r w:rsidRPr="00EA1219">
        <w:rPr>
          <w:sz w:val="24"/>
          <w:szCs w:val="24"/>
        </w:rPr>
        <w:t>3) комбинированные - ограждения на цоколе, прозрачные ограждения с элементами вертикального озеленения, живые изгороди, штакетник металлический и (или) деревянный;</w:t>
      </w:r>
    </w:p>
    <w:p w:rsidR="00D71646" w:rsidRPr="00EA1219" w:rsidRDefault="00D71646">
      <w:pPr>
        <w:pStyle w:val="ConsPlusNormal"/>
        <w:spacing w:before="160"/>
        <w:ind w:firstLine="540"/>
        <w:contextualSpacing/>
        <w:jc w:val="both"/>
        <w:rPr>
          <w:sz w:val="24"/>
          <w:szCs w:val="24"/>
        </w:rPr>
      </w:pPr>
      <w:r w:rsidRPr="00EA1219">
        <w:rPr>
          <w:sz w:val="24"/>
          <w:szCs w:val="24"/>
        </w:rPr>
        <w:t>4) сплошные - ограждения, образующие самостоятельно или 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p>
    <w:p w:rsidR="00D71646" w:rsidRPr="00EA1219" w:rsidRDefault="00D71646">
      <w:pPr>
        <w:pStyle w:val="ConsPlusNormal"/>
        <w:spacing w:before="160"/>
        <w:ind w:firstLine="540"/>
        <w:contextualSpacing/>
        <w:jc w:val="both"/>
        <w:rPr>
          <w:sz w:val="24"/>
          <w:szCs w:val="24"/>
        </w:rPr>
      </w:pPr>
      <w:r w:rsidRPr="00EA1219">
        <w:rPr>
          <w:sz w:val="24"/>
          <w:szCs w:val="24"/>
        </w:rPr>
        <w:t>5) ограждающие элементы - столбики, блоки (пластиковые водоналивные, бетонные), малые архитектурные формы, зеленые насаждения, подпорные стенки с установкой парапетных ограждений, участки рельефа;</w:t>
      </w:r>
    </w:p>
    <w:p w:rsidR="00D71646" w:rsidRPr="00EA1219" w:rsidRDefault="00D71646">
      <w:pPr>
        <w:pStyle w:val="ConsPlusNormal"/>
        <w:spacing w:before="160"/>
        <w:ind w:firstLine="540"/>
        <w:contextualSpacing/>
        <w:jc w:val="both"/>
        <w:rPr>
          <w:sz w:val="24"/>
          <w:szCs w:val="24"/>
        </w:rPr>
      </w:pPr>
      <w:r w:rsidRPr="00EA1219">
        <w:rPr>
          <w:sz w:val="24"/>
          <w:szCs w:val="24"/>
        </w:rPr>
        <w:t>6) ограждающие устройства - устройства, предназначенные для временного ограничения прохода и (или) проезда на территорию (шлагбаумы, калитки, ворота и т.п.), устанавливаемые отдельно или в составе ограждений.</w:t>
      </w:r>
    </w:p>
    <w:p w:rsidR="00D71646" w:rsidRPr="00EA1219" w:rsidRDefault="00D71646">
      <w:pPr>
        <w:pStyle w:val="ConsPlusNormal"/>
        <w:spacing w:before="160"/>
        <w:ind w:firstLine="540"/>
        <w:contextualSpacing/>
        <w:jc w:val="both"/>
        <w:rPr>
          <w:sz w:val="24"/>
          <w:szCs w:val="24"/>
        </w:rPr>
      </w:pPr>
      <w:r w:rsidRPr="00EA1219">
        <w:rPr>
          <w:sz w:val="24"/>
          <w:szCs w:val="24"/>
        </w:rPr>
        <w:t>4.22. Основные виды ограждений на внутриквартальных территориях:</w:t>
      </w:r>
    </w:p>
    <w:p w:rsidR="00D71646" w:rsidRPr="00EA1219" w:rsidRDefault="00D71646">
      <w:pPr>
        <w:pStyle w:val="ConsPlusNormal"/>
        <w:spacing w:before="160"/>
        <w:ind w:firstLine="540"/>
        <w:contextualSpacing/>
        <w:jc w:val="both"/>
        <w:rPr>
          <w:sz w:val="24"/>
          <w:szCs w:val="24"/>
        </w:rPr>
      </w:pPr>
      <w:r w:rsidRPr="00EA1219">
        <w:rPr>
          <w:sz w:val="24"/>
          <w:szCs w:val="24"/>
        </w:rPr>
        <w:t>1) газонные ограждения (высота 0,3 - 0,5 м);</w:t>
      </w:r>
    </w:p>
    <w:p w:rsidR="00D71646" w:rsidRPr="00EA1219" w:rsidRDefault="00D71646">
      <w:pPr>
        <w:pStyle w:val="ConsPlusNormal"/>
        <w:spacing w:before="160"/>
        <w:ind w:firstLine="540"/>
        <w:contextualSpacing/>
        <w:jc w:val="both"/>
        <w:rPr>
          <w:sz w:val="24"/>
          <w:szCs w:val="24"/>
        </w:rPr>
      </w:pPr>
      <w:r w:rsidRPr="00EA1219">
        <w:rPr>
          <w:sz w:val="24"/>
          <w:szCs w:val="24"/>
        </w:rPr>
        <w:t>2) ограды: низкие (высота 0,3 - 1,0 м), средние (высота 1,1 - 2 м), высокие (высота выше 2 м);</w:t>
      </w:r>
    </w:p>
    <w:p w:rsidR="00D71646" w:rsidRPr="00EA1219" w:rsidRDefault="00D71646">
      <w:pPr>
        <w:pStyle w:val="ConsPlusNormal"/>
        <w:spacing w:before="160"/>
        <w:ind w:firstLine="540"/>
        <w:contextualSpacing/>
        <w:jc w:val="both"/>
        <w:rPr>
          <w:sz w:val="24"/>
          <w:szCs w:val="24"/>
        </w:rPr>
      </w:pPr>
      <w:r w:rsidRPr="00EA1219">
        <w:rPr>
          <w:sz w:val="24"/>
          <w:szCs w:val="24"/>
        </w:rPr>
        <w:t>3) ограждения-тумбы для транспортных проездов и автостоянок (высота 0,3 - 0,4 м);</w:t>
      </w:r>
    </w:p>
    <w:p w:rsidR="00D71646" w:rsidRPr="00EA1219" w:rsidRDefault="00D71646">
      <w:pPr>
        <w:pStyle w:val="ConsPlusNormal"/>
        <w:spacing w:before="160"/>
        <w:ind w:firstLine="540"/>
        <w:contextualSpacing/>
        <w:jc w:val="both"/>
        <w:rPr>
          <w:sz w:val="24"/>
          <w:szCs w:val="24"/>
        </w:rPr>
      </w:pPr>
      <w:r w:rsidRPr="00EA1219">
        <w:rPr>
          <w:sz w:val="24"/>
          <w:szCs w:val="24"/>
        </w:rPr>
        <w:t>4) ограждения спортивных площадок (высота 2,5 - 3,0 м);</w:t>
      </w:r>
    </w:p>
    <w:p w:rsidR="00D71646" w:rsidRPr="00EA1219" w:rsidRDefault="00D71646">
      <w:pPr>
        <w:pStyle w:val="ConsPlusNormal"/>
        <w:spacing w:before="160"/>
        <w:ind w:firstLine="540"/>
        <w:contextualSpacing/>
        <w:jc w:val="both"/>
        <w:rPr>
          <w:sz w:val="24"/>
          <w:szCs w:val="24"/>
        </w:rPr>
      </w:pPr>
      <w:r w:rsidRPr="00EA1219">
        <w:rPr>
          <w:sz w:val="24"/>
          <w:szCs w:val="24"/>
        </w:rPr>
        <w:t>5) ограждения хозяйственных площадок (высота не менее 1,2 м);</w:t>
      </w:r>
    </w:p>
    <w:p w:rsidR="00D71646" w:rsidRPr="00EA1219" w:rsidRDefault="00D71646">
      <w:pPr>
        <w:pStyle w:val="ConsPlusNormal"/>
        <w:spacing w:before="160"/>
        <w:ind w:firstLine="540"/>
        <w:contextualSpacing/>
        <w:jc w:val="both"/>
        <w:rPr>
          <w:sz w:val="24"/>
          <w:szCs w:val="24"/>
        </w:rPr>
      </w:pPr>
      <w:r w:rsidRPr="00EA1219">
        <w:rPr>
          <w:sz w:val="24"/>
          <w:szCs w:val="24"/>
        </w:rPr>
        <w:t>6) декоративные ограждения (высота 1,2 - 2,0 м);</w:t>
      </w:r>
    </w:p>
    <w:p w:rsidR="00D71646" w:rsidRPr="00EA1219" w:rsidRDefault="00D71646">
      <w:pPr>
        <w:pStyle w:val="ConsPlusNormal"/>
        <w:spacing w:before="160"/>
        <w:ind w:firstLine="540"/>
        <w:contextualSpacing/>
        <w:jc w:val="both"/>
        <w:rPr>
          <w:sz w:val="24"/>
          <w:szCs w:val="24"/>
        </w:rPr>
      </w:pPr>
      <w:r w:rsidRPr="00EA1219">
        <w:rPr>
          <w:sz w:val="24"/>
          <w:szCs w:val="24"/>
        </w:rPr>
        <w:t>7) технические ограждения (высота в соответствии с действующими нормами);</w:t>
      </w:r>
    </w:p>
    <w:p w:rsidR="00D71646" w:rsidRPr="00EA1219" w:rsidRDefault="00D71646">
      <w:pPr>
        <w:pStyle w:val="ConsPlusNormal"/>
        <w:spacing w:before="160"/>
        <w:ind w:firstLine="540"/>
        <w:contextualSpacing/>
        <w:jc w:val="both"/>
        <w:rPr>
          <w:sz w:val="24"/>
          <w:szCs w:val="24"/>
        </w:rPr>
      </w:pPr>
      <w:r w:rsidRPr="00EA1219">
        <w:rPr>
          <w:sz w:val="24"/>
          <w:szCs w:val="24"/>
        </w:rPr>
        <w:t>8) временные ограждения строительных площадок (высота в соответствии с действующими нормами).</w:t>
      </w:r>
    </w:p>
    <w:p w:rsidR="00D71646" w:rsidRPr="00EA1219" w:rsidRDefault="00D71646">
      <w:pPr>
        <w:pStyle w:val="ConsPlusNormal"/>
        <w:spacing w:before="160"/>
        <w:ind w:firstLine="540"/>
        <w:contextualSpacing/>
        <w:jc w:val="both"/>
        <w:rPr>
          <w:sz w:val="24"/>
          <w:szCs w:val="24"/>
        </w:rPr>
      </w:pPr>
      <w:r w:rsidRPr="00EA1219">
        <w:rPr>
          <w:sz w:val="24"/>
          <w:szCs w:val="24"/>
        </w:rPr>
        <w:t>4.23. В местах примыкания газонов к проездам и автостоянкам высота ограждений должна быть не менее 0,4 м.</w:t>
      </w:r>
    </w:p>
    <w:p w:rsidR="00D71646" w:rsidRPr="00EA1219" w:rsidRDefault="00D71646">
      <w:pPr>
        <w:pStyle w:val="ConsPlusNormal"/>
        <w:spacing w:before="160"/>
        <w:ind w:firstLine="540"/>
        <w:contextualSpacing/>
        <w:jc w:val="both"/>
        <w:rPr>
          <w:sz w:val="24"/>
          <w:szCs w:val="24"/>
        </w:rPr>
      </w:pPr>
      <w:r w:rsidRPr="00EA1219">
        <w:rPr>
          <w:sz w:val="24"/>
          <w:szCs w:val="24"/>
        </w:rPr>
        <w:t>4.24. Не допускается:</w:t>
      </w:r>
    </w:p>
    <w:p w:rsidR="00D71646" w:rsidRPr="00EA1219" w:rsidRDefault="00D71646">
      <w:pPr>
        <w:pStyle w:val="ConsPlusNormal"/>
        <w:spacing w:before="160"/>
        <w:ind w:firstLine="540"/>
        <w:contextualSpacing/>
        <w:jc w:val="both"/>
        <w:rPr>
          <w:sz w:val="24"/>
          <w:szCs w:val="24"/>
        </w:rPr>
      </w:pPr>
      <w:r w:rsidRPr="00EA1219">
        <w:rPr>
          <w:sz w:val="24"/>
          <w:szCs w:val="24"/>
        </w:rPr>
        <w:t>1) установка ограждения, шлагбаума, исключающая проезд спецтехники (технических средств ГО и ЧС, скорой помощи, аварийных служб) к объектам, расположенным на территории застройки;</w:t>
      </w:r>
    </w:p>
    <w:p w:rsidR="00D71646" w:rsidRPr="00EA1219" w:rsidRDefault="00D71646">
      <w:pPr>
        <w:pStyle w:val="ConsPlusNormal"/>
        <w:spacing w:before="160"/>
        <w:ind w:firstLine="540"/>
        <w:contextualSpacing/>
        <w:jc w:val="both"/>
        <w:rPr>
          <w:sz w:val="24"/>
          <w:szCs w:val="24"/>
        </w:rPr>
      </w:pPr>
      <w:r w:rsidRPr="00EA1219">
        <w:rPr>
          <w:sz w:val="24"/>
          <w:szCs w:val="24"/>
        </w:rPr>
        <w:t>2) установка ограждения, препятствующая передвижению по существующим пешеходным дорожкам;</w:t>
      </w:r>
    </w:p>
    <w:p w:rsidR="00D71646" w:rsidRPr="00EA1219" w:rsidRDefault="00D71646">
      <w:pPr>
        <w:pStyle w:val="ConsPlusNormal"/>
        <w:spacing w:before="160"/>
        <w:ind w:firstLine="540"/>
        <w:contextualSpacing/>
        <w:jc w:val="both"/>
        <w:rPr>
          <w:sz w:val="24"/>
          <w:szCs w:val="24"/>
        </w:rPr>
      </w:pPr>
      <w:r w:rsidRPr="00EA1219">
        <w:rPr>
          <w:sz w:val="24"/>
          <w:szCs w:val="24"/>
        </w:rPr>
        <w:t>3) установка ограждения, шлагбаума в местах размещения инженерных сетей и коммуникаций.</w:t>
      </w:r>
    </w:p>
    <w:p w:rsidR="00D71646" w:rsidRPr="00EA1219" w:rsidRDefault="00D71646">
      <w:pPr>
        <w:pStyle w:val="ConsPlusNormal"/>
        <w:spacing w:before="160"/>
        <w:ind w:firstLine="540"/>
        <w:contextualSpacing/>
        <w:jc w:val="both"/>
        <w:rPr>
          <w:sz w:val="24"/>
          <w:szCs w:val="24"/>
        </w:rPr>
      </w:pPr>
      <w:r w:rsidRPr="00EA1219">
        <w:rPr>
          <w:sz w:val="24"/>
          <w:szCs w:val="24"/>
        </w:rPr>
        <w:t>4.25. Ограждение строительных площадок должно соответствовать проектной документации объекта строительства. Строительные площадки ограждаются по всему периметру плотным забором установленного образца.</w:t>
      </w:r>
    </w:p>
    <w:p w:rsidR="00D71646" w:rsidRPr="00EA1219" w:rsidRDefault="00D71646">
      <w:pPr>
        <w:pStyle w:val="ConsPlusNormal"/>
        <w:spacing w:before="160"/>
        <w:ind w:firstLine="540"/>
        <w:contextualSpacing/>
        <w:jc w:val="both"/>
        <w:rPr>
          <w:sz w:val="24"/>
          <w:szCs w:val="24"/>
        </w:rPr>
      </w:pPr>
      <w:r w:rsidRPr="00EA1219">
        <w:rPr>
          <w:sz w:val="24"/>
          <w:szCs w:val="24"/>
        </w:rPr>
        <w:t>4.26. Требования к состоянию зданий, строений:</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а) местные разрушения облицовки, штукатурки, фактурного и окрасочного слоев, трещины в штукатурке, отслаивание отделки наружной поверхности стен </w:t>
      </w:r>
      <w:r w:rsidRPr="00EA1219">
        <w:rPr>
          <w:sz w:val="24"/>
          <w:szCs w:val="24"/>
        </w:rPr>
        <w:lastRenderedPageBreak/>
        <w:t>(штукатурки, облицовочной плитки),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парапетов и иные подобные разрушения, мокрые и ржавые пятна, потеки и высолы, общее загрязнение поверхности должны быть устранены;</w:t>
      </w:r>
    </w:p>
    <w:p w:rsidR="00D71646" w:rsidRPr="00EA1219" w:rsidRDefault="00D71646">
      <w:pPr>
        <w:pStyle w:val="ConsPlusNormal"/>
        <w:spacing w:before="160"/>
        <w:ind w:firstLine="540"/>
        <w:contextualSpacing/>
        <w:jc w:val="both"/>
        <w:rPr>
          <w:sz w:val="24"/>
          <w:szCs w:val="24"/>
        </w:rPr>
      </w:pPr>
      <w:r w:rsidRPr="00EA1219">
        <w:rPr>
          <w:sz w:val="24"/>
          <w:szCs w:val="24"/>
        </w:rPr>
        <w:t>б) собственники и арендаторы зданий, строений, сооружений принимают меры по защите щитами и пленками не подлежащих восстановлению либо окраске поверхностей и (или) частей зданий, строений, сооружений: каменных или терразитовых цоколей и декора, поверхностей, облицованных керамической плиткой, мемориальных досок, а также отмостки вокруг зданий, строений и сооружений.</w:t>
      </w:r>
    </w:p>
    <w:p w:rsidR="00D71646" w:rsidRPr="00EA1219" w:rsidRDefault="00D71646">
      <w:pPr>
        <w:pStyle w:val="ConsPlusNormal"/>
        <w:spacing w:before="160"/>
        <w:ind w:firstLine="540"/>
        <w:contextualSpacing/>
        <w:jc w:val="both"/>
        <w:rPr>
          <w:sz w:val="24"/>
          <w:szCs w:val="24"/>
        </w:rPr>
      </w:pPr>
      <w:r w:rsidRPr="00EA1219">
        <w:rPr>
          <w:sz w:val="24"/>
          <w:szCs w:val="24"/>
        </w:rPr>
        <w:t>После пожара здания, строения и сооружения закрываются ограждением либо маскировочной сеткой;</w:t>
      </w:r>
    </w:p>
    <w:p w:rsidR="00D71646" w:rsidRPr="00EA1219" w:rsidRDefault="00D71646">
      <w:pPr>
        <w:pStyle w:val="ConsPlusNormal"/>
        <w:spacing w:before="160"/>
        <w:ind w:firstLine="540"/>
        <w:contextualSpacing/>
        <w:jc w:val="both"/>
        <w:rPr>
          <w:sz w:val="24"/>
          <w:szCs w:val="24"/>
        </w:rPr>
      </w:pPr>
      <w:r w:rsidRPr="00EA1219">
        <w:rPr>
          <w:sz w:val="24"/>
          <w:szCs w:val="24"/>
        </w:rPr>
        <w:t>в)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несут обязательства по долевому участию в ремонте фасадов названных зданий пропорционально занимаемым площадям. Работы по реставрации, ремонту и покраске фасадов зданий и их отдельных элементов (балконы, лоджии, козырьки, эркеры, водосточные трубы, иные элементы) должны производиться согласно колерному паспорту здания, согласованному с соответствующим органом местного самоуправления. При отсутствии колерного паспорта цветовая гамма фасада здания согласовывается с соответствующим органом местного самоуправления. Расположенные на фасадах информационные таблички, памятные доски должны поддерживаться в чистоте и исправном состоянии;</w:t>
      </w:r>
    </w:p>
    <w:p w:rsidR="00D71646" w:rsidRPr="00EA1219" w:rsidRDefault="00D71646">
      <w:pPr>
        <w:pStyle w:val="ConsPlusNormal"/>
        <w:spacing w:before="160"/>
        <w:ind w:firstLine="540"/>
        <w:contextualSpacing/>
        <w:jc w:val="both"/>
        <w:rPr>
          <w:sz w:val="24"/>
          <w:szCs w:val="24"/>
        </w:rPr>
      </w:pPr>
      <w:r w:rsidRPr="00EA1219">
        <w:rPr>
          <w:sz w:val="24"/>
          <w:szCs w:val="24"/>
        </w:rPr>
        <w:t>г) не допускается неисправное и (или) загрязненное состояние входов, цоколей, витрин, вывесок, средств размещения информации;</w:t>
      </w:r>
    </w:p>
    <w:p w:rsidR="00D71646" w:rsidRPr="00EA1219" w:rsidRDefault="00D71646">
      <w:pPr>
        <w:pStyle w:val="ConsPlusNormal"/>
        <w:spacing w:before="160"/>
        <w:ind w:firstLine="540"/>
        <w:contextualSpacing/>
        <w:jc w:val="both"/>
        <w:rPr>
          <w:sz w:val="24"/>
          <w:szCs w:val="24"/>
        </w:rPr>
      </w:pPr>
      <w:r w:rsidRPr="00EA1219">
        <w:rPr>
          <w:sz w:val="24"/>
          <w:szCs w:val="24"/>
        </w:rPr>
        <w:t>д) запрещается самовольное переоборудование фасадов зданий и их конструктивных элементов;</w:t>
      </w:r>
    </w:p>
    <w:p w:rsidR="00D71646" w:rsidRPr="00EA1219" w:rsidRDefault="00D71646">
      <w:pPr>
        <w:pStyle w:val="ConsPlusNormal"/>
        <w:spacing w:before="160"/>
        <w:ind w:firstLine="540"/>
        <w:contextualSpacing/>
        <w:jc w:val="both"/>
        <w:rPr>
          <w:sz w:val="24"/>
          <w:szCs w:val="24"/>
        </w:rPr>
      </w:pPr>
      <w:r w:rsidRPr="00EA1219">
        <w:rPr>
          <w:sz w:val="24"/>
          <w:szCs w:val="24"/>
        </w:rPr>
        <w:t>е) домовые указатели должны находиться в чистоте и исправном состоянии, освещаться в темное время суток. Жилые здания, кроме того, должны быть оборудованы указателями номеров подъездов и козырьковым освещением;</w:t>
      </w:r>
    </w:p>
    <w:p w:rsidR="00D71646" w:rsidRPr="00EA1219" w:rsidRDefault="00D71646">
      <w:pPr>
        <w:pStyle w:val="ConsPlusNormal"/>
        <w:spacing w:before="160"/>
        <w:ind w:firstLine="540"/>
        <w:contextualSpacing/>
        <w:jc w:val="both"/>
        <w:rPr>
          <w:sz w:val="24"/>
          <w:szCs w:val="24"/>
        </w:rPr>
      </w:pPr>
      <w:r w:rsidRPr="00EA1219">
        <w:rPr>
          <w:sz w:val="24"/>
          <w:szCs w:val="24"/>
        </w:rPr>
        <w:t>ж) входы в здания должны быть оснащены твердыми видами покрытия;</w:t>
      </w:r>
    </w:p>
    <w:p w:rsidR="00D71646" w:rsidRPr="00EA1219" w:rsidRDefault="00D71646">
      <w:pPr>
        <w:pStyle w:val="ConsPlusNormal"/>
        <w:spacing w:before="160"/>
        <w:ind w:firstLine="540"/>
        <w:contextualSpacing/>
        <w:jc w:val="both"/>
        <w:rPr>
          <w:sz w:val="24"/>
          <w:szCs w:val="24"/>
        </w:rPr>
      </w:pPr>
      <w:r w:rsidRPr="00EA1219">
        <w:rPr>
          <w:sz w:val="24"/>
          <w:szCs w:val="24"/>
        </w:rPr>
        <w:t>ж) все закрепленные к стене элементы не должны иметь видимых очагов коррозии и повреждений окраски;</w:t>
      </w:r>
    </w:p>
    <w:p w:rsidR="00D71646" w:rsidRPr="00EA1219" w:rsidRDefault="00D71646">
      <w:pPr>
        <w:pStyle w:val="ConsPlusNormal"/>
        <w:spacing w:before="160"/>
        <w:ind w:firstLine="540"/>
        <w:contextualSpacing/>
        <w:jc w:val="both"/>
        <w:rPr>
          <w:sz w:val="24"/>
          <w:szCs w:val="24"/>
        </w:rPr>
      </w:pPr>
      <w:r w:rsidRPr="00EA1219">
        <w:rPr>
          <w:sz w:val="24"/>
          <w:szCs w:val="24"/>
        </w:rPr>
        <w:t>з) мостики для перехода через коммуникации должны быть исправными и чистыми;</w:t>
      </w:r>
    </w:p>
    <w:p w:rsidR="00D71646" w:rsidRPr="00EA1219" w:rsidRDefault="00D71646">
      <w:pPr>
        <w:pStyle w:val="ConsPlusNormal"/>
        <w:spacing w:before="160"/>
        <w:ind w:firstLine="540"/>
        <w:contextualSpacing/>
        <w:jc w:val="both"/>
        <w:rPr>
          <w:sz w:val="24"/>
          <w:szCs w:val="24"/>
        </w:rPr>
      </w:pPr>
      <w:r w:rsidRPr="00EA1219">
        <w:rPr>
          <w:sz w:val="24"/>
          <w:szCs w:val="24"/>
        </w:rPr>
        <w:t>и) кровля зданий, элементы водоотводящей системы, оголовки дымоходов и вентиляционных систем должны находиться в исправном состоянии и не представлять опасности для жителей домов и пешеходов при любых погодных условиях; элементы водоотводящей системы, оголовки дымоходов и вентиляционных систем, иные предусмотренные проектной документацией элементы должны быть в наличии;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дорожками, должны отводиться за пределы пешеходных дорожек;</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к) в зимний период кровли, водоотводы, крыши подъездов должны быть очищены от снега, наледи и сосулек. 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 Перед сбросом снега необходимо провести охранные мероприятия, обеспечивающие безопасность движения транспортных средств и прохода людей, а </w:t>
      </w:r>
      <w:r w:rsidRPr="00EA1219">
        <w:rPr>
          <w:sz w:val="24"/>
          <w:szCs w:val="24"/>
        </w:rPr>
        <w:lastRenderedPageBreak/>
        <w:t>также принять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иных объектов.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5. Содержание территорий общего пользования и порядок пользования такими территориями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bookmarkStart w:id="1" w:name="Par605"/>
      <w:bookmarkEnd w:id="1"/>
      <w:r w:rsidRPr="00EA1219">
        <w:rPr>
          <w:sz w:val="24"/>
          <w:szCs w:val="24"/>
        </w:rPr>
        <w:t>5.1. Содержание территорий общего пользования.</w:t>
      </w:r>
    </w:p>
    <w:p w:rsidR="00D71646" w:rsidRPr="00EA1219" w:rsidRDefault="00D71646">
      <w:pPr>
        <w:pStyle w:val="ConsPlusNormal"/>
        <w:spacing w:before="160"/>
        <w:ind w:firstLine="540"/>
        <w:contextualSpacing/>
        <w:jc w:val="both"/>
        <w:rPr>
          <w:sz w:val="24"/>
          <w:szCs w:val="24"/>
        </w:rPr>
      </w:pPr>
      <w:r w:rsidRPr="00EA1219">
        <w:rPr>
          <w:sz w:val="24"/>
          <w:szCs w:val="24"/>
        </w:rPr>
        <w:t>5.1.1. Содержание объектов и элементов благоустройства на территориях общего пользования осуществляется:</w:t>
      </w:r>
    </w:p>
    <w:p w:rsidR="00D71646" w:rsidRPr="00EA1219" w:rsidRDefault="00D71646">
      <w:pPr>
        <w:pStyle w:val="ConsPlusNormal"/>
        <w:spacing w:before="160"/>
        <w:ind w:firstLine="540"/>
        <w:contextualSpacing/>
        <w:jc w:val="both"/>
        <w:rPr>
          <w:sz w:val="24"/>
          <w:szCs w:val="24"/>
        </w:rPr>
      </w:pPr>
      <w:r w:rsidRPr="00EA1219">
        <w:rPr>
          <w:sz w:val="24"/>
          <w:szCs w:val="24"/>
        </w:rPr>
        <w:t>5.1.1.1. владельцами и (или) пользователями объектов и элементов благоустройства - в отношении объектов и элементов благоустройства, находящихся в государственной или муниципальной собственности и переданных во владение и (или) пользование третьим лицам, если иное не предусмотрено договором;</w:t>
      </w:r>
    </w:p>
    <w:p w:rsidR="00D71646" w:rsidRPr="00EA1219" w:rsidRDefault="00D71646">
      <w:pPr>
        <w:pStyle w:val="ConsPlusNormal"/>
        <w:spacing w:before="160"/>
        <w:ind w:firstLine="540"/>
        <w:contextualSpacing/>
        <w:jc w:val="both"/>
        <w:rPr>
          <w:sz w:val="24"/>
          <w:szCs w:val="24"/>
        </w:rPr>
      </w:pPr>
      <w:r w:rsidRPr="00EA1219">
        <w:rPr>
          <w:sz w:val="24"/>
          <w:szCs w:val="24"/>
        </w:rPr>
        <w:t>5.1.1.2. органами исполнительной власти Нижегородской области - в отношении объектов и элементов благоустройства, находящихся в государственной собственности Нижегородской области и не переданных во владение и (или) пользование третьим лицам;</w:t>
      </w:r>
    </w:p>
    <w:p w:rsidR="00D71646" w:rsidRPr="00EA1219" w:rsidRDefault="00D71646">
      <w:pPr>
        <w:pStyle w:val="ConsPlusNormal"/>
        <w:spacing w:before="160"/>
        <w:ind w:firstLine="540"/>
        <w:contextualSpacing/>
        <w:jc w:val="both"/>
        <w:rPr>
          <w:sz w:val="24"/>
          <w:szCs w:val="24"/>
        </w:rPr>
      </w:pPr>
      <w:r w:rsidRPr="00EA1219">
        <w:rPr>
          <w:sz w:val="24"/>
          <w:szCs w:val="24"/>
        </w:rPr>
        <w:t>5.1.1.3. администрацией Большеболдинского муниципального округа - в отношении объектов и элементов благоустройства, находящихся в муниципальной собственности и не переданных во владение и (или) пользование третьим лицам;</w:t>
      </w:r>
    </w:p>
    <w:p w:rsidR="00D71646" w:rsidRPr="00EA1219" w:rsidRDefault="00D71646">
      <w:pPr>
        <w:pStyle w:val="ConsPlusNormal"/>
        <w:spacing w:before="160"/>
        <w:ind w:firstLine="540"/>
        <w:contextualSpacing/>
        <w:jc w:val="both"/>
        <w:rPr>
          <w:sz w:val="24"/>
          <w:szCs w:val="24"/>
        </w:rPr>
      </w:pPr>
      <w:r w:rsidRPr="00EA1219">
        <w:rPr>
          <w:sz w:val="24"/>
          <w:szCs w:val="24"/>
        </w:rPr>
        <w:t>5.1.1.4. собственниками, владельцами или пользователями объектов и элементов благоустройства - в отношении объектов и элементов благоустройства, находящихся в частной собственности.</w:t>
      </w:r>
    </w:p>
    <w:p w:rsidR="00D71646" w:rsidRPr="00EA1219" w:rsidRDefault="00D71646">
      <w:pPr>
        <w:pStyle w:val="ConsPlusNormal"/>
        <w:spacing w:before="160"/>
        <w:ind w:firstLine="540"/>
        <w:contextualSpacing/>
        <w:jc w:val="both"/>
        <w:rPr>
          <w:sz w:val="24"/>
          <w:szCs w:val="24"/>
        </w:rPr>
      </w:pPr>
      <w:r w:rsidRPr="00EA1219">
        <w:rPr>
          <w:sz w:val="24"/>
          <w:szCs w:val="24"/>
        </w:rPr>
        <w:t>5.1.1.5. В случае передачи объектов и элементов благоустройства в пользование распределение обязанностей по их содержанию определяется сторонами самостоятельно в соответствии с договором.</w:t>
      </w:r>
    </w:p>
    <w:p w:rsidR="00D71646" w:rsidRPr="00EA1219" w:rsidRDefault="00D71646">
      <w:pPr>
        <w:pStyle w:val="ConsPlusNormal"/>
        <w:spacing w:before="160"/>
        <w:ind w:firstLine="540"/>
        <w:contextualSpacing/>
        <w:jc w:val="both"/>
        <w:rPr>
          <w:sz w:val="24"/>
          <w:szCs w:val="24"/>
        </w:rPr>
      </w:pPr>
      <w:r w:rsidRPr="00EA1219">
        <w:rPr>
          <w:sz w:val="24"/>
          <w:szCs w:val="24"/>
        </w:rPr>
        <w:t>5.1.2. Содержание территорий общего пользования включает:</w:t>
      </w:r>
    </w:p>
    <w:p w:rsidR="00D71646" w:rsidRPr="00EA1219" w:rsidRDefault="00D71646">
      <w:pPr>
        <w:pStyle w:val="ConsPlusNormal"/>
        <w:spacing w:before="160"/>
        <w:ind w:firstLine="540"/>
        <w:contextualSpacing/>
        <w:jc w:val="both"/>
        <w:rPr>
          <w:sz w:val="24"/>
          <w:szCs w:val="24"/>
        </w:rPr>
      </w:pPr>
      <w:r w:rsidRPr="00EA1219">
        <w:rPr>
          <w:sz w:val="24"/>
          <w:szCs w:val="24"/>
        </w:rPr>
        <w:t>5.1.2.1. ежедневную уборку от мусора;</w:t>
      </w:r>
    </w:p>
    <w:p w:rsidR="00D71646" w:rsidRPr="00EA1219" w:rsidRDefault="00D71646">
      <w:pPr>
        <w:pStyle w:val="ConsPlusNormal"/>
        <w:spacing w:before="160"/>
        <w:ind w:firstLine="540"/>
        <w:contextualSpacing/>
        <w:jc w:val="both"/>
        <w:rPr>
          <w:sz w:val="24"/>
          <w:szCs w:val="24"/>
        </w:rPr>
      </w:pPr>
      <w:r w:rsidRPr="00EA1219">
        <w:rPr>
          <w:sz w:val="24"/>
          <w:szCs w:val="24"/>
        </w:rPr>
        <w:t>5.1.2.2. сметание и уборку листвы с твердых покрытий;</w:t>
      </w:r>
    </w:p>
    <w:p w:rsidR="00D71646" w:rsidRPr="00EA1219" w:rsidRDefault="00D71646">
      <w:pPr>
        <w:pStyle w:val="ConsPlusNormal"/>
        <w:spacing w:before="160"/>
        <w:ind w:firstLine="540"/>
        <w:contextualSpacing/>
        <w:jc w:val="both"/>
        <w:rPr>
          <w:sz w:val="24"/>
          <w:szCs w:val="24"/>
        </w:rPr>
      </w:pPr>
      <w:r w:rsidRPr="00EA1219">
        <w:rPr>
          <w:sz w:val="24"/>
          <w:szCs w:val="24"/>
        </w:rPr>
        <w:t>5.1.2.3. очистку от снега и льда (наледи), обработку противогололедными материалами покрытий проезжей части дорог, мостов, улиц, тротуаров, проездов, пешеходных коммуникаций, вывоз снега и льда (снежно-ледяных образований);</w:t>
      </w:r>
    </w:p>
    <w:p w:rsidR="00D71646" w:rsidRPr="00EA1219" w:rsidRDefault="00D71646">
      <w:pPr>
        <w:pStyle w:val="ConsPlusNormal"/>
        <w:spacing w:before="160"/>
        <w:ind w:firstLine="540"/>
        <w:contextualSpacing/>
        <w:jc w:val="both"/>
        <w:rPr>
          <w:sz w:val="24"/>
          <w:szCs w:val="24"/>
        </w:rPr>
      </w:pPr>
      <w:r w:rsidRPr="00EA1219">
        <w:rPr>
          <w:sz w:val="24"/>
          <w:szCs w:val="24"/>
        </w:rPr>
        <w:t>уборку, мойку и дезинфекцию мусороприемных камер, контейнеров (бункеров);</w:t>
      </w:r>
    </w:p>
    <w:p w:rsidR="00D71646" w:rsidRPr="00EA1219" w:rsidRDefault="00D71646">
      <w:pPr>
        <w:pStyle w:val="ConsPlusNormal"/>
        <w:spacing w:before="160"/>
        <w:ind w:firstLine="540"/>
        <w:contextualSpacing/>
        <w:jc w:val="both"/>
        <w:rPr>
          <w:sz w:val="24"/>
          <w:szCs w:val="24"/>
        </w:rPr>
      </w:pPr>
      <w:r w:rsidRPr="00EA1219">
        <w:rPr>
          <w:sz w:val="24"/>
          <w:szCs w:val="24"/>
        </w:rPr>
        <w:t>5.1.2.4. сбор и вывоз мусора;</w:t>
      </w:r>
    </w:p>
    <w:p w:rsidR="00D71646" w:rsidRPr="00EA1219" w:rsidRDefault="00D71646">
      <w:pPr>
        <w:pStyle w:val="ConsPlusNormal"/>
        <w:spacing w:before="160"/>
        <w:ind w:firstLine="540"/>
        <w:contextualSpacing/>
        <w:jc w:val="both"/>
        <w:rPr>
          <w:sz w:val="24"/>
          <w:szCs w:val="24"/>
        </w:rPr>
      </w:pPr>
      <w:r w:rsidRPr="00EA1219">
        <w:rPr>
          <w:sz w:val="24"/>
          <w:szCs w:val="24"/>
        </w:rPr>
        <w:t>5.1.2.5. полив территорий для уменьшения пылеобразования и увлажнения воздуха, полив цветников и газонов;</w:t>
      </w:r>
    </w:p>
    <w:p w:rsidR="00D71646" w:rsidRPr="00EA1219" w:rsidRDefault="00D71646">
      <w:pPr>
        <w:pStyle w:val="ConsPlusNormal"/>
        <w:spacing w:before="160"/>
        <w:ind w:firstLine="540"/>
        <w:contextualSpacing/>
        <w:jc w:val="both"/>
        <w:rPr>
          <w:sz w:val="24"/>
          <w:szCs w:val="24"/>
        </w:rPr>
      </w:pPr>
      <w:r w:rsidRPr="00EA1219">
        <w:rPr>
          <w:sz w:val="24"/>
          <w:szCs w:val="24"/>
        </w:rPr>
        <w:t>5.1.2.6. обеспечение сохранности зеленых насаждений и уход за ними;</w:t>
      </w:r>
    </w:p>
    <w:p w:rsidR="00D71646" w:rsidRPr="00EA1219" w:rsidRDefault="00D71646">
      <w:pPr>
        <w:pStyle w:val="ConsPlusNormal"/>
        <w:spacing w:before="160"/>
        <w:ind w:firstLine="540"/>
        <w:contextualSpacing/>
        <w:jc w:val="both"/>
        <w:rPr>
          <w:sz w:val="24"/>
          <w:szCs w:val="24"/>
        </w:rPr>
      </w:pPr>
      <w:r w:rsidRPr="00EA1219">
        <w:rPr>
          <w:sz w:val="24"/>
          <w:szCs w:val="24"/>
        </w:rPr>
        <w:t>5.1.2.7. восстановление нарушенных элементов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5.1.2.8. содержание смотровых и дождеприемных колодцев ливневой канализационной системы, колодцев подземных коммуникаций (сооружений) в соответствии с требованиями действующих государственных стандартов;</w:t>
      </w:r>
    </w:p>
    <w:p w:rsidR="00D71646" w:rsidRPr="00EA1219" w:rsidRDefault="00D71646">
      <w:pPr>
        <w:pStyle w:val="ConsPlusNormal"/>
        <w:spacing w:before="160"/>
        <w:ind w:firstLine="540"/>
        <w:contextualSpacing/>
        <w:jc w:val="both"/>
        <w:rPr>
          <w:sz w:val="24"/>
          <w:szCs w:val="24"/>
        </w:rPr>
      </w:pPr>
      <w:r w:rsidRPr="00EA1219">
        <w:rPr>
          <w:sz w:val="24"/>
          <w:szCs w:val="24"/>
        </w:rPr>
        <w:t>5.1.2.9. содержание ограждений;</w:t>
      </w:r>
    </w:p>
    <w:p w:rsidR="00D71646" w:rsidRPr="00EA1219" w:rsidRDefault="00D71646">
      <w:pPr>
        <w:pStyle w:val="ConsPlusNormal"/>
        <w:spacing w:before="160"/>
        <w:ind w:firstLine="540"/>
        <w:contextualSpacing/>
        <w:jc w:val="both"/>
        <w:rPr>
          <w:sz w:val="24"/>
          <w:szCs w:val="24"/>
        </w:rPr>
      </w:pPr>
      <w:r w:rsidRPr="00EA1219">
        <w:rPr>
          <w:sz w:val="24"/>
          <w:szCs w:val="24"/>
        </w:rPr>
        <w:t>5.1.2.10. содержание дорог, тротуаров, искусственных дорожных сооружений, проездов;</w:t>
      </w:r>
    </w:p>
    <w:p w:rsidR="00D71646" w:rsidRPr="00EA1219" w:rsidRDefault="00D71646">
      <w:pPr>
        <w:pStyle w:val="ConsPlusNormal"/>
        <w:spacing w:before="160"/>
        <w:ind w:firstLine="540"/>
        <w:contextualSpacing/>
        <w:jc w:val="both"/>
        <w:rPr>
          <w:sz w:val="24"/>
          <w:szCs w:val="24"/>
        </w:rPr>
      </w:pPr>
      <w:r w:rsidRPr="00EA1219">
        <w:rPr>
          <w:sz w:val="24"/>
          <w:szCs w:val="24"/>
        </w:rPr>
        <w:t>5.1.2.11. содержание опор наружного освещения и контактной сети общественного транспорта;</w:t>
      </w:r>
    </w:p>
    <w:p w:rsidR="00D71646" w:rsidRPr="00EA1219" w:rsidRDefault="00D71646">
      <w:pPr>
        <w:pStyle w:val="ConsPlusNormal"/>
        <w:spacing w:before="160"/>
        <w:ind w:firstLine="540"/>
        <w:contextualSpacing/>
        <w:jc w:val="both"/>
        <w:rPr>
          <w:sz w:val="24"/>
          <w:szCs w:val="24"/>
        </w:rPr>
      </w:pPr>
      <w:r w:rsidRPr="00EA1219">
        <w:rPr>
          <w:sz w:val="24"/>
          <w:szCs w:val="24"/>
        </w:rPr>
        <w:t>5.1.2.12. содержание малых архитектурных форм.</w:t>
      </w:r>
    </w:p>
    <w:p w:rsidR="00D71646" w:rsidRPr="00EA1219" w:rsidRDefault="00D71646">
      <w:pPr>
        <w:pStyle w:val="ConsPlusNormal"/>
        <w:spacing w:before="160"/>
        <w:ind w:firstLine="540"/>
        <w:contextualSpacing/>
        <w:jc w:val="both"/>
        <w:rPr>
          <w:sz w:val="24"/>
          <w:szCs w:val="24"/>
        </w:rPr>
      </w:pPr>
      <w:r w:rsidRPr="00EA1219">
        <w:rPr>
          <w:sz w:val="24"/>
          <w:szCs w:val="24"/>
        </w:rPr>
        <w:t>5.2. Порядок пользования территориями общего пользования.</w:t>
      </w:r>
    </w:p>
    <w:p w:rsidR="00D71646" w:rsidRPr="00EA1219" w:rsidRDefault="00D71646">
      <w:pPr>
        <w:pStyle w:val="ConsPlusNormal"/>
        <w:spacing w:before="160"/>
        <w:ind w:firstLine="540"/>
        <w:contextualSpacing/>
        <w:jc w:val="both"/>
        <w:rPr>
          <w:sz w:val="24"/>
          <w:szCs w:val="24"/>
        </w:rPr>
      </w:pPr>
      <w:r w:rsidRPr="00EA1219">
        <w:rPr>
          <w:sz w:val="24"/>
          <w:szCs w:val="24"/>
        </w:rPr>
        <w:t>5.2.1. На территориях общего пользования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1) наносить рисунки и надписи на стены фасадов зданий, строений, сооружений, окна, двери, элементы благоустройства, кроме граффити; нанесение граффити осуществляется после получения согласования, выдаваемого </w:t>
      </w:r>
      <w:r w:rsidRPr="00EA1219">
        <w:rPr>
          <w:sz w:val="24"/>
          <w:szCs w:val="24"/>
        </w:rPr>
        <w:lastRenderedPageBreak/>
        <w:t>администрацией Большеболдинского муниципального округа; порядок получения согласования, основания отказа в выдаче согласования на нанесение граффити устанавливаются правовым актом администрации Большеболдинского муниципального округа;</w:t>
      </w:r>
    </w:p>
    <w:p w:rsidR="00D71646" w:rsidRPr="00EA1219" w:rsidRDefault="00D71646">
      <w:pPr>
        <w:pStyle w:val="ConsPlusNormal"/>
        <w:spacing w:before="160"/>
        <w:ind w:firstLine="540"/>
        <w:contextualSpacing/>
        <w:jc w:val="both"/>
        <w:rPr>
          <w:sz w:val="24"/>
          <w:szCs w:val="24"/>
        </w:rPr>
      </w:pPr>
      <w:r w:rsidRPr="00EA1219">
        <w:rPr>
          <w:sz w:val="24"/>
          <w:szCs w:val="24"/>
        </w:rPr>
        <w:t>2) загрязнять территории, примыкающие к водным объектам;</w:t>
      </w:r>
    </w:p>
    <w:p w:rsidR="00D71646" w:rsidRPr="00EA1219" w:rsidRDefault="00D71646">
      <w:pPr>
        <w:pStyle w:val="ConsPlusNormal"/>
        <w:spacing w:before="160"/>
        <w:ind w:firstLine="540"/>
        <w:contextualSpacing/>
        <w:jc w:val="both"/>
        <w:rPr>
          <w:sz w:val="24"/>
          <w:szCs w:val="24"/>
        </w:rPr>
      </w:pPr>
      <w:r w:rsidRPr="00EA1219">
        <w:rPr>
          <w:sz w:val="24"/>
          <w:szCs w:val="24"/>
        </w:rPr>
        <w:t>3) отправлять естественные потребности человека вне установленных мест;</w:t>
      </w:r>
    </w:p>
    <w:p w:rsidR="00D71646" w:rsidRPr="00EA1219" w:rsidRDefault="00D71646">
      <w:pPr>
        <w:pStyle w:val="ConsPlusNormal"/>
        <w:spacing w:before="160"/>
        <w:ind w:firstLine="540"/>
        <w:contextualSpacing/>
        <w:jc w:val="both"/>
        <w:rPr>
          <w:sz w:val="24"/>
          <w:szCs w:val="24"/>
        </w:rPr>
      </w:pPr>
      <w:r w:rsidRPr="00EA1219">
        <w:rPr>
          <w:sz w:val="24"/>
          <w:szCs w:val="24"/>
        </w:rPr>
        <w:t>4) сжигать мусор, листву, разводить костры;</w:t>
      </w:r>
    </w:p>
    <w:p w:rsidR="00D71646" w:rsidRPr="00EA1219" w:rsidRDefault="00D71646">
      <w:pPr>
        <w:pStyle w:val="ConsPlusNormal"/>
        <w:spacing w:before="160"/>
        <w:ind w:firstLine="540"/>
        <w:contextualSpacing/>
        <w:jc w:val="both"/>
        <w:rPr>
          <w:sz w:val="24"/>
          <w:szCs w:val="24"/>
        </w:rPr>
      </w:pPr>
      <w:r w:rsidRPr="00EA1219">
        <w:rPr>
          <w:sz w:val="24"/>
          <w:szCs w:val="24"/>
        </w:rPr>
        <w:t>5) мыть, чистить транспортные средства вне специальных мест;</w:t>
      </w:r>
    </w:p>
    <w:p w:rsidR="00D71646" w:rsidRPr="00EA1219" w:rsidRDefault="00D71646">
      <w:pPr>
        <w:pStyle w:val="ConsPlusNormal"/>
        <w:spacing w:before="160"/>
        <w:ind w:firstLine="540"/>
        <w:contextualSpacing/>
        <w:jc w:val="both"/>
        <w:rPr>
          <w:sz w:val="24"/>
          <w:szCs w:val="24"/>
        </w:rPr>
      </w:pPr>
      <w:r w:rsidRPr="00EA1219">
        <w:rPr>
          <w:sz w:val="24"/>
          <w:szCs w:val="24"/>
        </w:rPr>
        <w:t>6) сбрасывать или складировать мусор, отходы спила деревьев, листву, снег вне специально отведенных мест;</w:t>
      </w:r>
    </w:p>
    <w:p w:rsidR="00D71646" w:rsidRPr="00EA1219" w:rsidRDefault="00D71646">
      <w:pPr>
        <w:pStyle w:val="ConsPlusNormal"/>
        <w:spacing w:before="160"/>
        <w:ind w:firstLine="540"/>
        <w:contextualSpacing/>
        <w:jc w:val="both"/>
        <w:rPr>
          <w:sz w:val="24"/>
          <w:szCs w:val="24"/>
        </w:rPr>
      </w:pPr>
      <w:r w:rsidRPr="00EA1219">
        <w:rPr>
          <w:sz w:val="24"/>
          <w:szCs w:val="24"/>
        </w:rPr>
        <w:t>7) складировать строительные и (или) сельскохозяйственные материалы, топливо;</w:t>
      </w:r>
    </w:p>
    <w:p w:rsidR="00D71646" w:rsidRPr="00EA1219" w:rsidRDefault="00D71646">
      <w:pPr>
        <w:pStyle w:val="ConsPlusNormal"/>
        <w:spacing w:before="160"/>
        <w:ind w:firstLine="540"/>
        <w:contextualSpacing/>
        <w:jc w:val="both"/>
        <w:rPr>
          <w:sz w:val="24"/>
          <w:szCs w:val="24"/>
        </w:rPr>
      </w:pPr>
      <w:r w:rsidRPr="00EA1219">
        <w:rPr>
          <w:sz w:val="24"/>
          <w:szCs w:val="24"/>
        </w:rPr>
        <w:t>8) разрушать и портить элементы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9) хранить разукомплектованные (неисправные) транспортные средства;</w:t>
      </w:r>
    </w:p>
    <w:p w:rsidR="00D71646" w:rsidRPr="00EA1219" w:rsidRDefault="00D71646">
      <w:pPr>
        <w:pStyle w:val="ConsPlusNormal"/>
        <w:spacing w:before="160"/>
        <w:ind w:firstLine="540"/>
        <w:contextualSpacing/>
        <w:jc w:val="both"/>
        <w:rPr>
          <w:sz w:val="24"/>
          <w:szCs w:val="24"/>
        </w:rPr>
      </w:pPr>
      <w:r w:rsidRPr="00EA1219">
        <w:rPr>
          <w:sz w:val="24"/>
          <w:szCs w:val="24"/>
        </w:rPr>
        <w:t>10) захламлять прилегающую территорию мусором;</w:t>
      </w:r>
    </w:p>
    <w:p w:rsidR="00D71646" w:rsidRPr="00EA1219" w:rsidRDefault="00D71646">
      <w:pPr>
        <w:pStyle w:val="ConsPlusNormal"/>
        <w:spacing w:before="160"/>
        <w:ind w:firstLine="540"/>
        <w:contextualSpacing/>
        <w:jc w:val="both"/>
        <w:rPr>
          <w:sz w:val="24"/>
          <w:szCs w:val="24"/>
        </w:rPr>
      </w:pPr>
      <w:r w:rsidRPr="00EA1219">
        <w:rPr>
          <w:sz w:val="24"/>
          <w:szCs w:val="24"/>
        </w:rPr>
        <w:t>11) загрязнять территории общего пользования экскрементами при содержании животных, при загрязнении территории общего пользования экскрементами владелец животного обязан немедленно убрать экскременты;</w:t>
      </w:r>
    </w:p>
    <w:p w:rsidR="00D71646" w:rsidRPr="00EA1219" w:rsidRDefault="00D71646">
      <w:pPr>
        <w:pStyle w:val="ConsPlusNormal"/>
        <w:spacing w:before="160"/>
        <w:ind w:firstLine="540"/>
        <w:contextualSpacing/>
        <w:jc w:val="both"/>
        <w:rPr>
          <w:sz w:val="24"/>
          <w:szCs w:val="24"/>
        </w:rPr>
      </w:pPr>
      <w:r w:rsidRPr="00EA1219">
        <w:rPr>
          <w:sz w:val="24"/>
          <w:szCs w:val="24"/>
        </w:rPr>
        <w:t>12) сбрасывать при погрузочно-разгрузочных работах на улицах рельсы, бревна, железные балки, трубы, кирпич, другие тяжелые предметы и складировать их;</w:t>
      </w:r>
    </w:p>
    <w:p w:rsidR="00D71646" w:rsidRPr="00EA1219" w:rsidRDefault="00D71646">
      <w:pPr>
        <w:pStyle w:val="ConsPlusNormal"/>
        <w:spacing w:before="160"/>
        <w:ind w:firstLine="540"/>
        <w:contextualSpacing/>
        <w:jc w:val="both"/>
        <w:rPr>
          <w:sz w:val="24"/>
          <w:szCs w:val="24"/>
        </w:rPr>
      </w:pPr>
      <w:r w:rsidRPr="00EA1219">
        <w:rPr>
          <w:sz w:val="24"/>
          <w:szCs w:val="24"/>
        </w:rPr>
        <w:t>13) перевозить грунт, сыпучие строительные материалы, мусор, легкую тару, макулатуру, листву, спил деревьев и другие легкие сыпучие материалы без покрытия кузова брезентом или другим материалом, исключающим разлетание груза и засорение дорог;</w:t>
      </w:r>
    </w:p>
    <w:p w:rsidR="00D71646" w:rsidRPr="00EA1219" w:rsidRDefault="00D71646">
      <w:pPr>
        <w:pStyle w:val="ConsPlusNormal"/>
        <w:spacing w:before="160"/>
        <w:ind w:firstLine="540"/>
        <w:contextualSpacing/>
        <w:jc w:val="both"/>
        <w:rPr>
          <w:sz w:val="24"/>
          <w:szCs w:val="24"/>
        </w:rPr>
      </w:pPr>
      <w:r w:rsidRPr="00EA1219">
        <w:rPr>
          <w:sz w:val="24"/>
          <w:szCs w:val="24"/>
        </w:rPr>
        <w:t>14) производить вырубку (снос) зеленых насаждений без получения разрешения;</w:t>
      </w:r>
    </w:p>
    <w:p w:rsidR="00D71646" w:rsidRPr="00EA1219" w:rsidRDefault="00D71646">
      <w:pPr>
        <w:pStyle w:val="ConsPlusNormal"/>
        <w:spacing w:before="160"/>
        <w:ind w:firstLine="540"/>
        <w:contextualSpacing/>
        <w:jc w:val="both"/>
        <w:rPr>
          <w:sz w:val="24"/>
          <w:szCs w:val="24"/>
        </w:rPr>
      </w:pPr>
      <w:r w:rsidRPr="00EA1219">
        <w:rPr>
          <w:sz w:val="24"/>
          <w:szCs w:val="24"/>
        </w:rPr>
        <w:t>15) окапывать деревья с насыпкой земли у ствола дерева, производить окольцовку стволов деревьев, подсечку, делать надрезы, надписи и наносить другие механические повреждения, ломать ветви деревьев;</w:t>
      </w:r>
    </w:p>
    <w:p w:rsidR="00D71646" w:rsidRPr="00EA1219" w:rsidRDefault="00D71646">
      <w:pPr>
        <w:pStyle w:val="ConsPlusNormal"/>
        <w:spacing w:before="160"/>
        <w:ind w:firstLine="540"/>
        <w:contextualSpacing/>
        <w:jc w:val="both"/>
        <w:rPr>
          <w:sz w:val="24"/>
          <w:szCs w:val="24"/>
        </w:rPr>
      </w:pPr>
      <w:r w:rsidRPr="00EA1219">
        <w:rPr>
          <w:sz w:val="24"/>
          <w:szCs w:val="24"/>
        </w:rPr>
        <w:t>16) подвешивать к деревьям веревки для сушки белья, электропровода, забивать гвозди, крепить к деревьям указатели, рекламные конструкции, объявления, растяжки, оттяжки от домов стен, заборов и другие внешние механические присоединения;</w:t>
      </w:r>
    </w:p>
    <w:p w:rsidR="00D71646" w:rsidRPr="00EA1219" w:rsidRDefault="00D71646">
      <w:pPr>
        <w:pStyle w:val="ConsPlusNormal"/>
        <w:spacing w:before="160"/>
        <w:ind w:firstLine="540"/>
        <w:contextualSpacing/>
        <w:jc w:val="both"/>
        <w:rPr>
          <w:sz w:val="24"/>
          <w:szCs w:val="24"/>
        </w:rPr>
      </w:pPr>
      <w:r w:rsidRPr="00EA1219">
        <w:rPr>
          <w:sz w:val="24"/>
          <w:szCs w:val="24"/>
        </w:rPr>
        <w:t>17) закапывать в грунт мусор;</w:t>
      </w:r>
    </w:p>
    <w:p w:rsidR="00D71646" w:rsidRPr="00EA1219" w:rsidRDefault="00D71646">
      <w:pPr>
        <w:pStyle w:val="ConsPlusNormal"/>
        <w:spacing w:before="160"/>
        <w:ind w:firstLine="540"/>
        <w:contextualSpacing/>
        <w:jc w:val="both"/>
        <w:rPr>
          <w:sz w:val="24"/>
          <w:szCs w:val="24"/>
        </w:rPr>
      </w:pPr>
      <w:r w:rsidRPr="00EA1219">
        <w:rPr>
          <w:sz w:val="24"/>
          <w:szCs w:val="24"/>
        </w:rPr>
        <w:t>18) производить самовольную разработку песка, глины, растительного грунта;</w:t>
      </w:r>
    </w:p>
    <w:p w:rsidR="00D71646" w:rsidRPr="00EA1219" w:rsidRDefault="00D71646">
      <w:pPr>
        <w:pStyle w:val="ConsPlusNormal"/>
        <w:spacing w:before="160"/>
        <w:ind w:firstLine="540"/>
        <w:contextualSpacing/>
        <w:jc w:val="both"/>
        <w:rPr>
          <w:sz w:val="24"/>
          <w:szCs w:val="24"/>
        </w:rPr>
      </w:pPr>
      <w:r w:rsidRPr="00EA1219">
        <w:rPr>
          <w:sz w:val="24"/>
          <w:szCs w:val="24"/>
        </w:rPr>
        <w:t>19) ходить, сидеть, лежать на газонах, на которых установлены запрещающие таблички;</w:t>
      </w:r>
    </w:p>
    <w:p w:rsidR="00D71646" w:rsidRPr="00EA1219" w:rsidRDefault="00D71646">
      <w:pPr>
        <w:pStyle w:val="ConsPlusNormal"/>
        <w:spacing w:before="160"/>
        <w:ind w:firstLine="540"/>
        <w:contextualSpacing/>
        <w:jc w:val="both"/>
        <w:rPr>
          <w:sz w:val="24"/>
          <w:szCs w:val="24"/>
        </w:rPr>
      </w:pPr>
      <w:r w:rsidRPr="00EA1219">
        <w:rPr>
          <w:sz w:val="24"/>
          <w:szCs w:val="24"/>
        </w:rPr>
        <w:t>20) производить действия, способные нанести вред зеленым насаждениям;</w:t>
      </w:r>
    </w:p>
    <w:p w:rsidR="00D71646" w:rsidRPr="00EA1219" w:rsidRDefault="00D71646">
      <w:pPr>
        <w:pStyle w:val="ConsPlusNormal"/>
        <w:spacing w:before="160"/>
        <w:ind w:firstLine="540"/>
        <w:contextualSpacing/>
        <w:jc w:val="both"/>
        <w:rPr>
          <w:sz w:val="24"/>
          <w:szCs w:val="24"/>
        </w:rPr>
      </w:pPr>
      <w:r w:rsidRPr="00EA1219">
        <w:rPr>
          <w:sz w:val="24"/>
          <w:szCs w:val="24"/>
        </w:rPr>
        <w:t>21) самовольно устанавливать элементы благоустройства;</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22) устанавливать шлагбаумы, цепи, столбы, бетонные блоки и плиты, другие сооружения, устройства и объекты, создающие препятствия или ограничения проходу (движению) пешеходов и (или) проезду автотранспорта и (или) проведению уборочных работ на территориях общего пользования, оборудование детских игровых, спортивных площадок, за исключением ограждающих устройств (ворот, калиток, шлагбаумов, декоративных ограждений, размещаемых на дворовых территориях многоквартирных домов, спортивных и детских площадок, разрешение на размещение которых выдается в порядке, определенном </w:t>
      </w:r>
      <w:hyperlink r:id="rId16" w:history="1">
        <w:r w:rsidRPr="00EA1219">
          <w:rPr>
            <w:sz w:val="24"/>
            <w:szCs w:val="24"/>
          </w:rPr>
          <w:t>постановлением</w:t>
        </w:r>
      </w:hyperlink>
      <w:r w:rsidRPr="00EA1219">
        <w:rPr>
          <w:sz w:val="24"/>
          <w:szCs w:val="24"/>
        </w:rPr>
        <w:t xml:space="preserve"> Правительства Нижегородской области от 15 апреля 2015 г. № 213 «Об утверждении Положения о порядке и условиях размещения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территории Нижегородской области»).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lastRenderedPageBreak/>
        <w:t>Раздел 6. Порядок уборки территории населенных пунктов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6.1. Основные правила уборки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Уборке подлежит вся территория населенных пунктов Большеболдинского муниципального округа.</w:t>
      </w:r>
    </w:p>
    <w:p w:rsidR="00D71646" w:rsidRPr="00EA1219" w:rsidRDefault="00D71646">
      <w:pPr>
        <w:pStyle w:val="ConsPlusNormal"/>
        <w:spacing w:before="160"/>
        <w:ind w:firstLine="540"/>
        <w:contextualSpacing/>
        <w:jc w:val="both"/>
        <w:rPr>
          <w:sz w:val="24"/>
          <w:szCs w:val="24"/>
        </w:rPr>
      </w:pPr>
      <w:r w:rsidRPr="00EA1219">
        <w:rPr>
          <w:sz w:val="24"/>
          <w:szCs w:val="24"/>
        </w:rPr>
        <w:t>Уборка территории осуществляется в зимний и летний периоды путем проведения:</w:t>
      </w:r>
    </w:p>
    <w:p w:rsidR="00D71646" w:rsidRPr="00EA1219" w:rsidRDefault="00D71646">
      <w:pPr>
        <w:pStyle w:val="ConsPlusNormal"/>
        <w:spacing w:before="160"/>
        <w:ind w:firstLine="540"/>
        <w:contextualSpacing/>
        <w:jc w:val="both"/>
        <w:rPr>
          <w:sz w:val="24"/>
          <w:szCs w:val="24"/>
        </w:rPr>
      </w:pPr>
      <w:r w:rsidRPr="00EA1219">
        <w:rPr>
          <w:sz w:val="24"/>
          <w:szCs w:val="24"/>
        </w:rPr>
        <w:t>- работ по уборке территории Большеболдинского муниципального округа;</w:t>
      </w:r>
    </w:p>
    <w:p w:rsidR="00D71646" w:rsidRPr="00EA1219" w:rsidRDefault="00D71646">
      <w:pPr>
        <w:pStyle w:val="ConsPlusNormal"/>
        <w:spacing w:before="160"/>
        <w:ind w:firstLine="540"/>
        <w:contextualSpacing/>
        <w:jc w:val="both"/>
        <w:rPr>
          <w:sz w:val="24"/>
          <w:szCs w:val="24"/>
        </w:rPr>
      </w:pPr>
      <w:r w:rsidRPr="00EA1219">
        <w:rPr>
          <w:sz w:val="24"/>
          <w:szCs w:val="24"/>
        </w:rPr>
        <w:t>- единичных массовых мероприятий (субботников в соответствии с правовыми актами администрации округа).</w:t>
      </w:r>
    </w:p>
    <w:p w:rsidR="00D71646" w:rsidRPr="00EA1219" w:rsidRDefault="00D71646">
      <w:pPr>
        <w:pStyle w:val="ConsPlusNormal"/>
        <w:spacing w:before="160"/>
        <w:ind w:firstLine="540"/>
        <w:contextualSpacing/>
        <w:jc w:val="both"/>
        <w:rPr>
          <w:sz w:val="24"/>
          <w:szCs w:val="24"/>
        </w:rPr>
      </w:pPr>
      <w:r w:rsidRPr="00EA1219">
        <w:rPr>
          <w:sz w:val="24"/>
          <w:szCs w:val="24"/>
        </w:rPr>
        <w:t>6.1.1. Благоустройство и содержание объектов благоустройства осуществляют физические и индивидуальные предприниматели, юридические лица, независимо от их организационно-правовых форм и форм собственности, в том числе:</w:t>
      </w:r>
    </w:p>
    <w:p w:rsidR="00D71646" w:rsidRPr="00EA1219" w:rsidRDefault="00D71646">
      <w:pPr>
        <w:pStyle w:val="ConsPlusNormal"/>
        <w:spacing w:before="160"/>
        <w:ind w:firstLine="540"/>
        <w:contextualSpacing/>
        <w:jc w:val="both"/>
        <w:rPr>
          <w:sz w:val="24"/>
          <w:szCs w:val="24"/>
        </w:rPr>
      </w:pPr>
      <w:r w:rsidRPr="00EA1219">
        <w:rPr>
          <w:sz w:val="24"/>
          <w:szCs w:val="24"/>
        </w:rPr>
        <w:t>1) на территориях земельных участков, прилегающих к ним территориях и зданиях многоквартирных домов - организации, осуществляющие управление жилищным фондом, либо собственники многоквартирного жилого дома, выбравшие непосредственный способ 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2) на территориях общего пользования - юридические лица независимо от форм собственности и физические лица, осуществляющие работы по благоустройству и содержанию на основании муниципальных контрактов, договоров с администрацией муниципального образования, муниципальными учреждениями;</w:t>
      </w:r>
    </w:p>
    <w:p w:rsidR="00D71646" w:rsidRPr="00EA1219" w:rsidRDefault="00D71646">
      <w:pPr>
        <w:pStyle w:val="ConsPlusNormal"/>
        <w:spacing w:before="160"/>
        <w:ind w:firstLine="540"/>
        <w:contextualSpacing/>
        <w:jc w:val="both"/>
        <w:rPr>
          <w:sz w:val="24"/>
          <w:szCs w:val="24"/>
        </w:rPr>
      </w:pPr>
      <w:r w:rsidRPr="00EA1219">
        <w:rPr>
          <w:sz w:val="24"/>
          <w:szCs w:val="24"/>
        </w:rPr>
        <w:t>3) на территориях земель, находящихся в пределах населенного пункта, - юридические и физические лица, в ведении которых они находятся;</w:t>
      </w:r>
    </w:p>
    <w:p w:rsidR="00D71646" w:rsidRPr="00EA1219" w:rsidRDefault="00D71646">
      <w:pPr>
        <w:pStyle w:val="ConsPlusNormal"/>
        <w:spacing w:before="160"/>
        <w:ind w:firstLine="540"/>
        <w:contextualSpacing/>
        <w:jc w:val="both"/>
        <w:rPr>
          <w:sz w:val="24"/>
          <w:szCs w:val="24"/>
        </w:rPr>
      </w:pPr>
      <w:r w:rsidRPr="00EA1219">
        <w:rPr>
          <w:sz w:val="24"/>
          <w:szCs w:val="24"/>
        </w:rPr>
        <w:t>4) на дорожных сооружениях автомобильных дорог местного значения - юридические лица независимо от форм собственности и физические лица, осуществляющие работы по благоустройству и содержанию дорожных сооружений на основании муниципальных контрактов, договоров с администрацией муниципального образования или муниципальными учреждениями;</w:t>
      </w:r>
    </w:p>
    <w:p w:rsidR="00D71646" w:rsidRPr="00EA1219" w:rsidRDefault="00D71646">
      <w:pPr>
        <w:pStyle w:val="ConsPlusNormal"/>
        <w:spacing w:before="160"/>
        <w:ind w:firstLine="540"/>
        <w:contextualSpacing/>
        <w:jc w:val="both"/>
        <w:rPr>
          <w:sz w:val="24"/>
          <w:szCs w:val="24"/>
        </w:rPr>
      </w:pPr>
      <w:r w:rsidRPr="00EA1219">
        <w:rPr>
          <w:sz w:val="24"/>
          <w:szCs w:val="24"/>
        </w:rPr>
        <w:t>5) на территориях, отведенных под проектирование и застройку, где не ведутся работы, прилегающих к ним территориях - юридические лица независимо от форм собственности, физические лица, которым отведен земельный участок;</w:t>
      </w:r>
    </w:p>
    <w:p w:rsidR="00D71646" w:rsidRPr="00EA1219" w:rsidRDefault="00D71646">
      <w:pPr>
        <w:pStyle w:val="ConsPlusNormal"/>
        <w:spacing w:before="160"/>
        <w:ind w:firstLine="540"/>
        <w:contextualSpacing/>
        <w:jc w:val="both"/>
        <w:rPr>
          <w:sz w:val="24"/>
          <w:szCs w:val="24"/>
        </w:rPr>
      </w:pPr>
      <w:r w:rsidRPr="00EA1219">
        <w:rPr>
          <w:sz w:val="24"/>
          <w:szCs w:val="24"/>
        </w:rPr>
        <w:t>6) на территориях, где ведется строительство, - лица, получившие разрешение на строительство;</w:t>
      </w:r>
    </w:p>
    <w:p w:rsidR="00D71646" w:rsidRPr="00EA1219" w:rsidRDefault="00D71646">
      <w:pPr>
        <w:pStyle w:val="ConsPlusNormal"/>
        <w:spacing w:before="160"/>
        <w:ind w:firstLine="540"/>
        <w:contextualSpacing/>
        <w:jc w:val="both"/>
        <w:rPr>
          <w:sz w:val="24"/>
          <w:szCs w:val="24"/>
        </w:rPr>
      </w:pPr>
      <w:r w:rsidRPr="00EA1219">
        <w:rPr>
          <w:sz w:val="24"/>
          <w:szCs w:val="24"/>
        </w:rPr>
        <w:t>7) на территориях трансформаторных и распределительных подстанций, инженерных сооружений, а также опор воздушных линий электропередач - лица, в ведении которых находятся указанные объекты;</w:t>
      </w:r>
    </w:p>
    <w:p w:rsidR="00D71646" w:rsidRPr="00EA1219" w:rsidRDefault="00D71646">
      <w:pPr>
        <w:pStyle w:val="ConsPlusNormal"/>
        <w:spacing w:before="160"/>
        <w:ind w:firstLine="540"/>
        <w:contextualSpacing/>
        <w:jc w:val="both"/>
        <w:rPr>
          <w:sz w:val="24"/>
          <w:szCs w:val="24"/>
        </w:rPr>
      </w:pPr>
      <w:r w:rsidRPr="00EA1219">
        <w:rPr>
          <w:sz w:val="24"/>
          <w:szCs w:val="24"/>
        </w:rPr>
        <w:t>8) на территориях, прилегающих к индивидуальным домовладениям, - собственники, владельцы индивидуальных домовладений, лица, имеющие права владения и (или) пользования индивидуальным домовладением;</w:t>
      </w:r>
    </w:p>
    <w:p w:rsidR="00D71646" w:rsidRPr="00EA1219" w:rsidRDefault="00D71646">
      <w:pPr>
        <w:pStyle w:val="ConsPlusNormal"/>
        <w:spacing w:before="160"/>
        <w:ind w:firstLine="540"/>
        <w:contextualSpacing/>
        <w:jc w:val="both"/>
        <w:rPr>
          <w:sz w:val="24"/>
          <w:szCs w:val="24"/>
        </w:rPr>
      </w:pPr>
      <w:r w:rsidRPr="00EA1219">
        <w:rPr>
          <w:sz w:val="24"/>
          <w:szCs w:val="24"/>
        </w:rPr>
        <w:t>9) на территориях мест общего пользования садоводческих некоммерческих товариществ, гаражно-строительных кооперативов и подобных организаций и прилегающих к ним территориях - руководители этих товариществ (кооперативов) или органы управления организаций.</w:t>
      </w:r>
    </w:p>
    <w:p w:rsidR="00D71646" w:rsidRPr="00EA1219" w:rsidRDefault="00D71646">
      <w:pPr>
        <w:pStyle w:val="ConsPlusNormal"/>
        <w:spacing w:before="160"/>
        <w:ind w:firstLine="540"/>
        <w:contextualSpacing/>
        <w:jc w:val="both"/>
        <w:rPr>
          <w:sz w:val="24"/>
          <w:szCs w:val="24"/>
        </w:rPr>
      </w:pPr>
      <w:r w:rsidRPr="00EA1219">
        <w:rPr>
          <w:sz w:val="24"/>
          <w:szCs w:val="24"/>
        </w:rPr>
        <w:t>6.1.2. На объектах благоустройства, за исключением указанных в  настоящих Правил, лицами, ответственными за соблюдение настоящих Правил, являются физические и юридические лица на принадлежащих им на праве собственности, обязательственном праве или на правовых основаниях объектах в объеме, предусмотренном действующим законодательством и настоящими Правилами, обязанные обеспечить их выполнение самостоятельно и (или) посредством привлечения специализированных организаций за счет собственных средств.</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6.1.3. Юридические лица (должностные), индивидуальные предприниматели, независимо от их организационно-правовых форм, и физические лица обязаны организовать место сбора отходов, осуществлять санитарное и техническое </w:t>
      </w:r>
      <w:r w:rsidRPr="00EA1219">
        <w:rPr>
          <w:sz w:val="24"/>
          <w:szCs w:val="24"/>
        </w:rPr>
        <w:lastRenderedPageBreak/>
        <w:t>содержание (мусороприемных камер, мусоропроводов, контейнерных площадок, бункеров-накопителей) и заключить договор со специализированными организациями на вывоз твердых бытовых отходов, крупногабаритного мусора, жидких бытовых отходов, строительного мусора, растительных отходов, биологических отходов для дальнейшей утилизации.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6.2. Содержание в весенне-летний период</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6.2.1. Мероприятия по содержанию объектов благоустройства производятся с целью ликвидации загрязненности и запыленности посредством проведения работ, в том числе включающих в себя:</w:t>
      </w:r>
    </w:p>
    <w:p w:rsidR="00D71646" w:rsidRPr="00EA1219" w:rsidRDefault="00D71646">
      <w:pPr>
        <w:pStyle w:val="ConsPlusNormal"/>
        <w:spacing w:before="160"/>
        <w:ind w:firstLine="540"/>
        <w:contextualSpacing/>
        <w:jc w:val="both"/>
        <w:rPr>
          <w:sz w:val="24"/>
          <w:szCs w:val="24"/>
        </w:rPr>
      </w:pPr>
      <w:r w:rsidRPr="00EA1219">
        <w:rPr>
          <w:sz w:val="24"/>
          <w:szCs w:val="24"/>
        </w:rPr>
        <w:t>1) подметание, мойку от пыли и грязи твердых покрытий территорий, в том числе улиц, дорог, тротуаров, площадей, проездов, бульваров и набережных;</w:t>
      </w:r>
    </w:p>
    <w:p w:rsidR="00D71646" w:rsidRPr="00EA1219" w:rsidRDefault="00D71646">
      <w:pPr>
        <w:pStyle w:val="ConsPlusNormal"/>
        <w:spacing w:before="160"/>
        <w:ind w:firstLine="540"/>
        <w:contextualSpacing/>
        <w:jc w:val="both"/>
        <w:rPr>
          <w:sz w:val="24"/>
          <w:szCs w:val="24"/>
        </w:rPr>
      </w:pPr>
      <w:r w:rsidRPr="00EA1219">
        <w:rPr>
          <w:sz w:val="24"/>
          <w:szCs w:val="24"/>
        </w:rPr>
        <w:t>2) сбор и уборку мусора;</w:t>
      </w:r>
    </w:p>
    <w:p w:rsidR="00D71646" w:rsidRPr="00EA1219" w:rsidRDefault="00D71646">
      <w:pPr>
        <w:pStyle w:val="ConsPlusNormal"/>
        <w:spacing w:before="160"/>
        <w:ind w:firstLine="540"/>
        <w:contextualSpacing/>
        <w:jc w:val="both"/>
        <w:rPr>
          <w:sz w:val="24"/>
          <w:szCs w:val="24"/>
        </w:rPr>
      </w:pPr>
      <w:r w:rsidRPr="00EA1219">
        <w:rPr>
          <w:sz w:val="24"/>
          <w:szCs w:val="24"/>
        </w:rPr>
        <w:t>3) ежегодную в срок до 1 июня окраску малых архитектурных форм, садовой и уличной мебели, урн, спортивных и детских городков, ограждений, бордюров, а также очистку их от грязи, ржавчины и загрязнений;</w:t>
      </w:r>
    </w:p>
    <w:p w:rsidR="00D71646" w:rsidRPr="00EA1219" w:rsidRDefault="00D71646">
      <w:pPr>
        <w:pStyle w:val="ConsPlusNormal"/>
        <w:spacing w:before="160"/>
        <w:ind w:firstLine="540"/>
        <w:contextualSpacing/>
        <w:jc w:val="both"/>
        <w:rPr>
          <w:sz w:val="24"/>
          <w:szCs w:val="24"/>
        </w:rPr>
      </w:pPr>
      <w:r w:rsidRPr="00EA1219">
        <w:rPr>
          <w:sz w:val="24"/>
          <w:szCs w:val="24"/>
        </w:rPr>
        <w:t>4) кошение травы (при достижении травой высоты более 15 см) и уборку скошенной травы в течение 3 суток;</w:t>
      </w:r>
    </w:p>
    <w:p w:rsidR="00D71646" w:rsidRPr="00EA1219" w:rsidRDefault="00D71646">
      <w:pPr>
        <w:pStyle w:val="ConsPlusNormal"/>
        <w:spacing w:before="160"/>
        <w:ind w:firstLine="540"/>
        <w:contextualSpacing/>
        <w:jc w:val="both"/>
        <w:rPr>
          <w:sz w:val="24"/>
          <w:szCs w:val="24"/>
        </w:rPr>
      </w:pPr>
      <w:r w:rsidRPr="00EA1219">
        <w:rPr>
          <w:sz w:val="24"/>
          <w:szCs w:val="24"/>
        </w:rPr>
        <w:t>5) в период листопада - сбор и вывоз листвы с территорий с твердым покрытием;</w:t>
      </w:r>
    </w:p>
    <w:p w:rsidR="00D71646" w:rsidRPr="00EA1219" w:rsidRDefault="00D71646">
      <w:pPr>
        <w:pStyle w:val="ConsPlusNormal"/>
        <w:spacing w:before="160"/>
        <w:ind w:firstLine="540"/>
        <w:contextualSpacing/>
        <w:jc w:val="both"/>
        <w:rPr>
          <w:sz w:val="24"/>
          <w:szCs w:val="24"/>
        </w:rPr>
      </w:pPr>
      <w:r w:rsidRPr="00EA1219">
        <w:rPr>
          <w:sz w:val="24"/>
          <w:szCs w:val="24"/>
        </w:rPr>
        <w:t>6) поддержание системы водоотвода (закрытой и открытой) в исправном состоянии, в том числе очистку, промывку, ремонт коллекторов ливневой канализации, дождеприемных и смотровых колодцев, водопропускных труб, водоотводных лотков, дренажных и ливневых канав;</w:t>
      </w:r>
    </w:p>
    <w:p w:rsidR="00D71646" w:rsidRPr="00EA1219" w:rsidRDefault="00D71646">
      <w:pPr>
        <w:pStyle w:val="ConsPlusNormal"/>
        <w:spacing w:before="160"/>
        <w:ind w:firstLine="540"/>
        <w:contextualSpacing/>
        <w:jc w:val="both"/>
        <w:rPr>
          <w:sz w:val="24"/>
          <w:szCs w:val="24"/>
        </w:rPr>
      </w:pPr>
      <w:r w:rsidRPr="00EA1219">
        <w:rPr>
          <w:sz w:val="24"/>
          <w:szCs w:val="24"/>
        </w:rPr>
        <w:t>7) Не допускается скопления воды на тротуарах, газонах, проезжей части дорог, детских и спортивных площадках.</w:t>
      </w:r>
    </w:p>
    <w:p w:rsidR="00D71646" w:rsidRPr="00EA1219" w:rsidRDefault="00D71646">
      <w:pPr>
        <w:pStyle w:val="ConsPlusNormal"/>
        <w:spacing w:before="160"/>
        <w:ind w:firstLine="540"/>
        <w:contextualSpacing/>
        <w:jc w:val="both"/>
        <w:rPr>
          <w:sz w:val="24"/>
          <w:szCs w:val="24"/>
        </w:rPr>
      </w:pPr>
      <w:r w:rsidRPr="00EA1219">
        <w:rPr>
          <w:sz w:val="24"/>
          <w:szCs w:val="24"/>
        </w:rPr>
        <w:t>6.2.2. Подметание твердых покрытий территорий производится на всю ширину покрытия механическим и (или) ручным способом. Подметание тротуаров в дневное время с интенсивным движением пешеходов запрещается. Уборка прилотковой части улиц от мусора производится после мойки. Собранный мусор, смет, листва, скошенная трава, ветки должны вывозиться в течение 3 суток. Уборка лотков и бордюров от песка, пыли, мусора, в том числе после мойки, должна быть окончена к 10 часам утра.</w:t>
      </w:r>
    </w:p>
    <w:p w:rsidR="00D71646" w:rsidRPr="00EA1219" w:rsidRDefault="00D71646">
      <w:pPr>
        <w:pStyle w:val="ConsPlusNormal"/>
        <w:spacing w:before="160"/>
        <w:ind w:firstLine="540"/>
        <w:contextualSpacing/>
        <w:jc w:val="both"/>
        <w:rPr>
          <w:sz w:val="24"/>
          <w:szCs w:val="24"/>
        </w:rPr>
      </w:pPr>
      <w:r w:rsidRPr="00EA1219">
        <w:rPr>
          <w:sz w:val="24"/>
          <w:szCs w:val="24"/>
        </w:rPr>
        <w:t>6.2.3. В жаркие дни при температуре более 25 °C, при высокой запыленности рекомендуется производить поливку (увлажнение) территорий. Мойка покрытий территорий должна производиться таким образом, чтобы загрязнения, в том числе скапливающиеся в прилотковой части улиц, не сбрасывались на полосы зеленых насаждений и тротуары.</w:t>
      </w:r>
    </w:p>
    <w:p w:rsidR="00D71646" w:rsidRPr="00EA1219" w:rsidRDefault="00D71646">
      <w:pPr>
        <w:pStyle w:val="ConsPlusNormal"/>
        <w:spacing w:before="160"/>
        <w:ind w:firstLine="540"/>
        <w:contextualSpacing/>
        <w:jc w:val="both"/>
        <w:rPr>
          <w:sz w:val="24"/>
          <w:szCs w:val="24"/>
        </w:rPr>
      </w:pPr>
      <w:r w:rsidRPr="00EA1219">
        <w:rPr>
          <w:sz w:val="24"/>
          <w:szCs w:val="24"/>
        </w:rPr>
        <w:t>6.2.4. При выполнении работ в сухую погоду подметание рекомендуется осуществлять с предварительным увлажнением твердого покрытия. Подметание дорожных покрытий производится в плановом порядке по маршрутным графикам, согласованным с собственником (владельцем) дорог или уполномоченными ими лицами, в период с 23 часов до 10 часов утра. Подметание тротуаров должно быть окончено к 10 часам утра.</w:t>
      </w:r>
    </w:p>
    <w:p w:rsidR="00D71646" w:rsidRPr="00EA1219" w:rsidRDefault="00D71646">
      <w:pPr>
        <w:pStyle w:val="ConsPlusNormal"/>
        <w:spacing w:before="160"/>
        <w:ind w:firstLine="540"/>
        <w:contextualSpacing/>
        <w:jc w:val="both"/>
        <w:rPr>
          <w:sz w:val="24"/>
          <w:szCs w:val="24"/>
        </w:rPr>
      </w:pPr>
      <w:r w:rsidRPr="00EA1219">
        <w:rPr>
          <w:sz w:val="24"/>
          <w:szCs w:val="24"/>
        </w:rPr>
        <w:t>6.2.5. Уборка посадочных площадок остановок автомобильного транспорта общего пользования в случае отсутствия на них объектов торговли (киосков, торговых павильонов) осуществляется индивидуальными предпринимателями, предприятиями, организациями независимо от форм собственности, обслуживающими проезжую часть дорог, а при наличии объектов торговли - осуществляется владельцами объектов торговли.</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Остановочные павильоны ожидания общественного транспорта должны быть не запылены, окрашены и помыты, очищены от несанкционированной информационно-печатной продукции, граффити. На прилегающей территории к </w:t>
      </w:r>
      <w:r w:rsidRPr="00EA1219">
        <w:rPr>
          <w:sz w:val="24"/>
          <w:szCs w:val="24"/>
        </w:rPr>
        <w:lastRenderedPageBreak/>
        <w:t>остановочному павильону должны быть обеспечены порядок и чистота.</w:t>
      </w:r>
    </w:p>
    <w:p w:rsidR="00D71646" w:rsidRPr="00EA1219" w:rsidRDefault="00D71646">
      <w:pPr>
        <w:pStyle w:val="ConsPlusNormal"/>
        <w:spacing w:before="160"/>
        <w:ind w:firstLine="540"/>
        <w:contextualSpacing/>
        <w:jc w:val="both"/>
        <w:rPr>
          <w:sz w:val="24"/>
          <w:szCs w:val="24"/>
        </w:rPr>
      </w:pPr>
      <w:r w:rsidRPr="00EA1219">
        <w:rPr>
          <w:sz w:val="24"/>
          <w:szCs w:val="24"/>
        </w:rPr>
        <w:t>6.2.6. Содержание и уборка разворотных площадок автобусов осуществляются дорожно-эксплуатационными организациями в соответствии с условиями заключенных муниципальных контрактов (договоров). Содержание остановочных пунктов общественного транспорта в том числе включает в себя следующие виды работ: уборку мусора, грязи, очистку урн, ремонт, окраску оборудования, конструкций остановочного пункта (а в осенне-зимний период - очистку остановочной площадки и кровли от снега, льда, обработку территории противогололедными материалами).</w:t>
      </w:r>
    </w:p>
    <w:p w:rsidR="00D71646" w:rsidRPr="00EA1219" w:rsidRDefault="00D71646">
      <w:pPr>
        <w:pStyle w:val="ConsPlusNormal"/>
        <w:spacing w:before="160"/>
        <w:ind w:firstLine="540"/>
        <w:contextualSpacing/>
        <w:jc w:val="both"/>
        <w:rPr>
          <w:sz w:val="24"/>
          <w:szCs w:val="24"/>
        </w:rPr>
      </w:pPr>
      <w:r w:rsidRPr="00EA1219">
        <w:rPr>
          <w:sz w:val="24"/>
          <w:szCs w:val="24"/>
        </w:rPr>
        <w:t>6.2.7. Все работы по уборке и содержанию территорий объектов благоустройства и территорий общего пользования в весенне-летний период должны быть закончены к 10 часам утра.</w:t>
      </w:r>
    </w:p>
    <w:p w:rsidR="00D71646" w:rsidRPr="00EA1219" w:rsidRDefault="00D71646">
      <w:pPr>
        <w:pStyle w:val="ConsPlusNormal"/>
        <w:spacing w:before="160"/>
        <w:ind w:firstLine="540"/>
        <w:contextualSpacing/>
        <w:jc w:val="both"/>
        <w:rPr>
          <w:sz w:val="24"/>
          <w:szCs w:val="24"/>
        </w:rPr>
      </w:pPr>
      <w:r w:rsidRPr="00EA1219">
        <w:rPr>
          <w:sz w:val="24"/>
          <w:szCs w:val="24"/>
        </w:rPr>
        <w:t>6.2.8. В результате выполнения мероприятий по содержанию объектов благоустройства (в том числе территорий) должны быть обеспечены порядок, чистота и безопасность.</w:t>
      </w:r>
    </w:p>
    <w:p w:rsidR="00D71646" w:rsidRPr="00EA1219" w:rsidRDefault="00D71646">
      <w:pPr>
        <w:pStyle w:val="ConsPlusNormal"/>
        <w:spacing w:before="160"/>
        <w:ind w:firstLine="540"/>
        <w:contextualSpacing/>
        <w:jc w:val="both"/>
        <w:rPr>
          <w:sz w:val="24"/>
          <w:szCs w:val="24"/>
        </w:rPr>
      </w:pPr>
      <w:r w:rsidRPr="00EA1219">
        <w:rPr>
          <w:sz w:val="24"/>
          <w:szCs w:val="24"/>
        </w:rPr>
        <w:t>6.2.9. Для поддержания порядка на территориях муниципального образования уборка производится также в течение дня.</w:t>
      </w:r>
    </w:p>
    <w:p w:rsidR="00D71646" w:rsidRPr="00EA1219" w:rsidRDefault="00D71646">
      <w:pPr>
        <w:pStyle w:val="ConsPlusNormal"/>
        <w:spacing w:before="160"/>
        <w:ind w:firstLine="540"/>
        <w:contextualSpacing/>
        <w:jc w:val="both"/>
        <w:rPr>
          <w:sz w:val="24"/>
          <w:szCs w:val="24"/>
        </w:rPr>
      </w:pPr>
      <w:r w:rsidRPr="00EA1219">
        <w:rPr>
          <w:sz w:val="24"/>
          <w:szCs w:val="24"/>
        </w:rPr>
        <w:t>6.2.10. На территории лугов, пустошей, родников и водоохранных зон, городских лесов и лесного фонда запрещается размещать отходы производства и потребления, порубочные остатки деревьев и кустарников.</w:t>
      </w:r>
    </w:p>
    <w:p w:rsidR="00D71646" w:rsidRPr="00EA1219" w:rsidRDefault="00D71646">
      <w:pPr>
        <w:pStyle w:val="ConsPlusNormal"/>
        <w:spacing w:before="160"/>
        <w:ind w:firstLine="540"/>
        <w:contextualSpacing/>
        <w:jc w:val="both"/>
        <w:rPr>
          <w:sz w:val="24"/>
          <w:szCs w:val="24"/>
        </w:rPr>
      </w:pPr>
      <w:r w:rsidRPr="00EA1219">
        <w:rPr>
          <w:sz w:val="24"/>
          <w:szCs w:val="24"/>
        </w:rPr>
        <w:t>6.2.11. Около предприятий торговли, общественного питания, киосков, павильонов, палаток, холодильных прилавков, летних кафе, нестационарных торговых объектов устанавливается не менее 2 урн, у каждого подъезда в жилых домах - не менее 1 урны, у входов в нежилые здания, строения, сооружения - не менее 2 урн. Очистка урн производится по мере их наполнения. Урны должны содержаться в исправном и опрятном состоянии, в летний период года урны промываются не реже 1 раза в 10 дней.</w:t>
      </w:r>
    </w:p>
    <w:p w:rsidR="00D71646" w:rsidRPr="00EA1219" w:rsidRDefault="00D71646">
      <w:pPr>
        <w:pStyle w:val="ConsPlusNormal"/>
        <w:spacing w:before="160"/>
        <w:ind w:firstLine="540"/>
        <w:contextualSpacing/>
        <w:jc w:val="both"/>
        <w:rPr>
          <w:sz w:val="24"/>
          <w:szCs w:val="24"/>
        </w:rPr>
      </w:pPr>
      <w:r w:rsidRPr="00EA1219">
        <w:rPr>
          <w:sz w:val="24"/>
          <w:szCs w:val="24"/>
        </w:rPr>
        <w:t>6.2.12. На всех площадях и улицах, в скверах и парках, на стадионах, вокзалах, на рынках, остановочных пунктах, у предприятий, торговых объектов, кинотеатров, киосков и других объектов должны быть установлены урны в соответствии с действующими санитарными правилами и нормами.</w:t>
      </w:r>
    </w:p>
    <w:p w:rsidR="00D71646" w:rsidRPr="00EA1219" w:rsidRDefault="00D71646">
      <w:pPr>
        <w:pStyle w:val="ConsPlusNormal"/>
        <w:spacing w:before="160"/>
        <w:ind w:firstLine="540"/>
        <w:contextualSpacing/>
        <w:jc w:val="both"/>
        <w:rPr>
          <w:sz w:val="24"/>
          <w:szCs w:val="24"/>
        </w:rPr>
      </w:pPr>
      <w:r w:rsidRPr="00EA1219">
        <w:rPr>
          <w:sz w:val="24"/>
          <w:szCs w:val="24"/>
        </w:rPr>
        <w:t>6.2.13. Очистка урн должна производиться по мере их заполнения, а в местах массового движения и большого скопления граждан - не реже одного раза в сутки.</w:t>
      </w:r>
    </w:p>
    <w:p w:rsidR="00D71646" w:rsidRPr="00EA1219" w:rsidRDefault="00D71646">
      <w:pPr>
        <w:pStyle w:val="ConsPlusNormal"/>
        <w:spacing w:before="160"/>
        <w:ind w:firstLine="540"/>
        <w:contextualSpacing/>
        <w:jc w:val="both"/>
        <w:rPr>
          <w:sz w:val="24"/>
          <w:szCs w:val="24"/>
        </w:rPr>
      </w:pPr>
      <w:r w:rsidRPr="00EA1219">
        <w:rPr>
          <w:sz w:val="24"/>
          <w:szCs w:val="24"/>
        </w:rPr>
        <w:t>6.2.14. Установка урн в соответствии с настоящими Правилами, а также содержание и очистка урн являются обязанностью:</w:t>
      </w:r>
    </w:p>
    <w:p w:rsidR="00D71646" w:rsidRPr="00EA1219" w:rsidRDefault="00D71646">
      <w:pPr>
        <w:pStyle w:val="ConsPlusNormal"/>
        <w:spacing w:before="160"/>
        <w:ind w:firstLine="540"/>
        <w:contextualSpacing/>
        <w:jc w:val="both"/>
        <w:rPr>
          <w:sz w:val="24"/>
          <w:szCs w:val="24"/>
        </w:rPr>
      </w:pPr>
      <w:r w:rsidRPr="00EA1219">
        <w:rPr>
          <w:sz w:val="24"/>
          <w:szCs w:val="24"/>
        </w:rPr>
        <w:t>- на территориях общего пользования - юридических и физических лиц, осуществляющих данные работы на контрактной (договорной) основе;</w:t>
      </w:r>
    </w:p>
    <w:p w:rsidR="00D71646" w:rsidRPr="00EA1219" w:rsidRDefault="00D71646">
      <w:pPr>
        <w:pStyle w:val="ConsPlusNormal"/>
        <w:spacing w:before="160"/>
        <w:ind w:firstLine="540"/>
        <w:contextualSpacing/>
        <w:jc w:val="both"/>
        <w:rPr>
          <w:sz w:val="24"/>
          <w:szCs w:val="24"/>
        </w:rPr>
      </w:pPr>
      <w:r w:rsidRPr="00EA1219">
        <w:rPr>
          <w:sz w:val="24"/>
          <w:szCs w:val="24"/>
        </w:rPr>
        <w:t>- на территориях многоквартирных домов - организаций, осуществляющих управление жилищным фондом на основании договора управления многоквартирным домом, либо собственников многоквартирного жилого дома, выбравших непосредственный способ 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6.2.15. Ремонт урн выполняется по мере необходимости, покраска - не реже одного раза в год (до 1 июня текущего года).</w:t>
      </w:r>
    </w:p>
    <w:p w:rsidR="00D71646" w:rsidRPr="00EA1219" w:rsidRDefault="00D71646">
      <w:pPr>
        <w:pStyle w:val="ConsPlusNormal"/>
        <w:spacing w:before="160"/>
        <w:ind w:firstLine="540"/>
        <w:contextualSpacing/>
        <w:jc w:val="both"/>
        <w:rPr>
          <w:sz w:val="24"/>
          <w:szCs w:val="24"/>
        </w:rPr>
      </w:pPr>
      <w:r w:rsidRPr="00EA1219">
        <w:rPr>
          <w:sz w:val="24"/>
          <w:szCs w:val="24"/>
        </w:rPr>
        <w:t>6.2.16. Урны должны быть исправны и окрашены. Не допускается переполнение урн.</w:t>
      </w:r>
    </w:p>
    <w:p w:rsidR="00D71646" w:rsidRPr="00EA1219" w:rsidRDefault="00D71646">
      <w:pPr>
        <w:pStyle w:val="ConsPlusNormal"/>
        <w:spacing w:before="160"/>
        <w:ind w:firstLine="540"/>
        <w:contextualSpacing/>
        <w:jc w:val="both"/>
        <w:rPr>
          <w:sz w:val="24"/>
          <w:szCs w:val="24"/>
        </w:rPr>
      </w:pPr>
      <w:r w:rsidRPr="00EA1219">
        <w:rPr>
          <w:sz w:val="24"/>
          <w:szCs w:val="24"/>
        </w:rPr>
        <w:t>6.2.17. Уборка и содержание не используемых и не осваиваемых длительное время территорий населенных пунктов, в том числе после сноса строений, возлагаются на юридических лиц независимо от форм собственности, физических лиц, которым эта территория отведена под строительство или для использования на законных основаниях.</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6.3. Содержание в осенне-зимний период</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 xml:space="preserve">6.3.1. Мероприятия по содержанию территорий общего пользования, объектов </w:t>
      </w:r>
      <w:r w:rsidRPr="00EA1219">
        <w:rPr>
          <w:sz w:val="24"/>
          <w:szCs w:val="24"/>
        </w:rPr>
        <w:lastRenderedPageBreak/>
        <w:t>благоустройства в том числе включают в себя:</w:t>
      </w:r>
    </w:p>
    <w:p w:rsidR="00D71646" w:rsidRPr="00EA1219" w:rsidRDefault="00D71646">
      <w:pPr>
        <w:pStyle w:val="ConsPlusNormal"/>
        <w:spacing w:before="160"/>
        <w:ind w:firstLine="540"/>
        <w:contextualSpacing/>
        <w:jc w:val="both"/>
        <w:rPr>
          <w:sz w:val="24"/>
          <w:szCs w:val="24"/>
        </w:rPr>
      </w:pPr>
      <w:r w:rsidRPr="00EA1219">
        <w:rPr>
          <w:sz w:val="24"/>
          <w:szCs w:val="24"/>
        </w:rPr>
        <w:t>1) очистку территорий объектов благоустройства, а также улиц, дорог, проездов, тротуаров, бульваров и площадей от снега;</w:t>
      </w:r>
    </w:p>
    <w:p w:rsidR="00D71646" w:rsidRPr="00EA1219" w:rsidRDefault="00D71646">
      <w:pPr>
        <w:pStyle w:val="ConsPlusNormal"/>
        <w:spacing w:before="160"/>
        <w:ind w:firstLine="540"/>
        <w:contextualSpacing/>
        <w:jc w:val="both"/>
        <w:rPr>
          <w:sz w:val="24"/>
          <w:szCs w:val="24"/>
        </w:rPr>
      </w:pPr>
      <w:r w:rsidRPr="00EA1219">
        <w:rPr>
          <w:sz w:val="24"/>
          <w:szCs w:val="24"/>
        </w:rPr>
        <w:t>2) погрузку и вывоз снега;</w:t>
      </w:r>
    </w:p>
    <w:p w:rsidR="00D71646" w:rsidRPr="00EA1219" w:rsidRDefault="00D71646">
      <w:pPr>
        <w:pStyle w:val="ConsPlusNormal"/>
        <w:spacing w:before="160"/>
        <w:ind w:firstLine="540"/>
        <w:contextualSpacing/>
        <w:jc w:val="both"/>
        <w:rPr>
          <w:sz w:val="24"/>
          <w:szCs w:val="24"/>
        </w:rPr>
      </w:pPr>
      <w:r w:rsidRPr="00EA1219">
        <w:rPr>
          <w:sz w:val="24"/>
          <w:szCs w:val="24"/>
        </w:rPr>
        <w:t>3) скалывание образовавшейся наледи, уплотненного снега - территория должна быть очищена от снега и наледи до твердого покрытия;</w:t>
      </w:r>
    </w:p>
    <w:p w:rsidR="00D71646" w:rsidRPr="00EA1219" w:rsidRDefault="00D71646">
      <w:pPr>
        <w:pStyle w:val="ConsPlusNormal"/>
        <w:spacing w:before="160"/>
        <w:ind w:firstLine="540"/>
        <w:contextualSpacing/>
        <w:jc w:val="both"/>
        <w:rPr>
          <w:sz w:val="24"/>
          <w:szCs w:val="24"/>
        </w:rPr>
      </w:pPr>
      <w:r w:rsidRPr="00EA1219">
        <w:rPr>
          <w:sz w:val="24"/>
          <w:szCs w:val="24"/>
        </w:rPr>
        <w:t>4) в случае образования скользкости и невозможности произвести скалывание наледи - посыпку песком, обработку;</w:t>
      </w:r>
    </w:p>
    <w:p w:rsidR="00D71646" w:rsidRPr="00EA1219" w:rsidRDefault="00D71646">
      <w:pPr>
        <w:pStyle w:val="ConsPlusNormal"/>
        <w:spacing w:before="160"/>
        <w:ind w:firstLine="540"/>
        <w:contextualSpacing/>
        <w:jc w:val="both"/>
        <w:rPr>
          <w:sz w:val="24"/>
          <w:szCs w:val="24"/>
        </w:rPr>
      </w:pPr>
      <w:r w:rsidRPr="00EA1219">
        <w:rPr>
          <w:sz w:val="24"/>
          <w:szCs w:val="24"/>
        </w:rPr>
        <w:t>5) в период таяния снега - рыхление снега и организацию отвода талых вод;</w:t>
      </w:r>
    </w:p>
    <w:p w:rsidR="00D71646" w:rsidRPr="00EA1219" w:rsidRDefault="00D71646">
      <w:pPr>
        <w:pStyle w:val="ConsPlusNormal"/>
        <w:spacing w:before="160"/>
        <w:ind w:firstLine="540"/>
        <w:contextualSpacing/>
        <w:jc w:val="both"/>
        <w:rPr>
          <w:sz w:val="24"/>
          <w:szCs w:val="24"/>
        </w:rPr>
      </w:pPr>
      <w:r w:rsidRPr="00EA1219">
        <w:rPr>
          <w:sz w:val="24"/>
          <w:szCs w:val="24"/>
        </w:rPr>
        <w:t>6) работы по уборке территорий от мусора, грязи, опавших листьев;</w:t>
      </w:r>
    </w:p>
    <w:p w:rsidR="00D71646" w:rsidRPr="00EA1219" w:rsidRDefault="00D71646">
      <w:pPr>
        <w:pStyle w:val="ConsPlusNormal"/>
        <w:spacing w:before="160"/>
        <w:ind w:firstLine="540"/>
        <w:contextualSpacing/>
        <w:jc w:val="both"/>
        <w:rPr>
          <w:sz w:val="24"/>
          <w:szCs w:val="24"/>
        </w:rPr>
      </w:pPr>
      <w:r w:rsidRPr="00EA1219">
        <w:rPr>
          <w:sz w:val="24"/>
          <w:szCs w:val="24"/>
        </w:rPr>
        <w:t>7) подметание территорий.</w:t>
      </w:r>
    </w:p>
    <w:p w:rsidR="00D71646" w:rsidRPr="00EA1219" w:rsidRDefault="00D71646">
      <w:pPr>
        <w:pStyle w:val="ConsPlusNormal"/>
        <w:spacing w:before="160"/>
        <w:ind w:firstLine="540"/>
        <w:contextualSpacing/>
        <w:jc w:val="both"/>
        <w:rPr>
          <w:sz w:val="24"/>
          <w:szCs w:val="24"/>
        </w:rPr>
      </w:pPr>
      <w:r w:rsidRPr="00EA1219">
        <w:rPr>
          <w:sz w:val="24"/>
          <w:szCs w:val="24"/>
        </w:rPr>
        <w:t>6.3.2. К первоочередным операциям уборки и содержания улично-дорожной сети населенного пункта относятся: обработка проезжей части дорог противогололедными материалами (далее - ПГМ), сгребание и подметание снега, формирование снежного вала для последующего вывоза, выполнение разрывов в валах снега на перекрестках, у остановок пассажирского транспорта, подъездов к зданиям, а также выездам из дворов. Укладка свежевыпавшего снега в валы и кучи разрешается на всех улицах, площадях, набережных, бульварах и скверах при условии последующей вывозки.</w:t>
      </w:r>
    </w:p>
    <w:p w:rsidR="00D71646" w:rsidRPr="00EA1219" w:rsidRDefault="00D71646">
      <w:pPr>
        <w:pStyle w:val="ConsPlusNormal"/>
        <w:spacing w:before="160"/>
        <w:ind w:firstLine="540"/>
        <w:contextualSpacing/>
        <w:jc w:val="both"/>
        <w:rPr>
          <w:sz w:val="24"/>
          <w:szCs w:val="24"/>
        </w:rPr>
      </w:pPr>
      <w:r w:rsidRPr="00EA1219">
        <w:rPr>
          <w:sz w:val="24"/>
          <w:szCs w:val="24"/>
        </w:rPr>
        <w:t>6.3.3. К операциям второй очереди относятся удаление (вывоз) снега, зачистка дорожных лотков после удаления снега, скалывание льда и удаление снежно-ледяных образований механизированным и ручным способом. В первую очередь ПГМ обрабатываются наиболее опасные для движения транспорта участки магистралей и улиц - спуски, подъемы, перекрестки, места остановок общественного транспорта, пешеходные переходы, тормозные площадки на перекрестках улиц и остановках общественного транспорта.</w:t>
      </w:r>
    </w:p>
    <w:p w:rsidR="00D71646" w:rsidRPr="00EA1219" w:rsidRDefault="00D71646">
      <w:pPr>
        <w:pStyle w:val="ConsPlusNormal"/>
        <w:spacing w:before="160"/>
        <w:ind w:firstLine="540"/>
        <w:contextualSpacing/>
        <w:jc w:val="both"/>
        <w:rPr>
          <w:sz w:val="24"/>
          <w:szCs w:val="24"/>
        </w:rPr>
      </w:pPr>
      <w:r w:rsidRPr="00EA1219">
        <w:rPr>
          <w:sz w:val="24"/>
          <w:szCs w:val="24"/>
        </w:rPr>
        <w:t>6.3.4. Механизированное подметание проезжей части должно начинаться с началом снегопада. Очистка дорожных покрытий от снега производится путем сгребания и сметания снега подметально-уборочными машинами и тракторами. Работу снегоочистителей начинают с улиц, имеющих наиболее интенсивное движение транспорта и на которых ПГМ распределялись в первую очередь, с тем чтобы на каждом участке дороги выдержать заданный период между внесением материалов, сгребанием и сметанием снега. Маршруты работы распределителей противогололедных материалов, подметально-уборочных машин и тракторов должны по возможности совпадать, что позволяет выдержать интервал для равномерного перемешивания снега с внесенными ПГМ на всей протяженности маршрута и достигнуть технологического эффекта.</w:t>
      </w:r>
    </w:p>
    <w:p w:rsidR="00D71646" w:rsidRPr="00EA1219" w:rsidRDefault="00D71646">
      <w:pPr>
        <w:pStyle w:val="ConsPlusNormal"/>
        <w:spacing w:before="160"/>
        <w:ind w:firstLine="540"/>
        <w:contextualSpacing/>
        <w:jc w:val="both"/>
        <w:rPr>
          <w:sz w:val="24"/>
          <w:szCs w:val="24"/>
        </w:rPr>
      </w:pPr>
      <w:r w:rsidRPr="00EA1219">
        <w:rPr>
          <w:sz w:val="24"/>
          <w:szCs w:val="24"/>
        </w:rPr>
        <w:t>6.3.5. При уборке улиц, проездов, площадей после прохождения снегоочистительной техники обеспечивается уборка прибордюрных лотков, а также расчистка въездов и пешеходных переходов как со стороны строений, так и с противоположной стороны проезда, если там нет других строений.</w:t>
      </w:r>
    </w:p>
    <w:p w:rsidR="00D71646" w:rsidRPr="00EA1219" w:rsidRDefault="00D71646">
      <w:pPr>
        <w:pStyle w:val="ConsPlusNormal"/>
        <w:spacing w:before="160"/>
        <w:ind w:firstLine="540"/>
        <w:contextualSpacing/>
        <w:jc w:val="both"/>
        <w:rPr>
          <w:sz w:val="24"/>
          <w:szCs w:val="24"/>
        </w:rPr>
      </w:pPr>
      <w:r w:rsidRPr="00EA1219">
        <w:rPr>
          <w:sz w:val="24"/>
          <w:szCs w:val="24"/>
        </w:rPr>
        <w:t>6.3.6. Вывоз снега с улично-дорожной сети населенного пункта осуществляется в два этапа: первоочередной (выборочный) вывоз снега от остановок пассажирского транспорта, от перекрестков дорог, пешеходных переходов, мостов и путепроводов, въездов на территорию больниц и других социально важных объектов осуществляется в течение трех дней после окончания снегопада, окончательный вывоз снега производится не позднее 5 дней после окончания снегопада.</w:t>
      </w:r>
    </w:p>
    <w:p w:rsidR="00D71646" w:rsidRPr="00EA1219" w:rsidRDefault="00D71646">
      <w:pPr>
        <w:pStyle w:val="ConsPlusNormal"/>
        <w:spacing w:before="160"/>
        <w:ind w:firstLine="540"/>
        <w:contextualSpacing/>
        <w:jc w:val="both"/>
        <w:rPr>
          <w:sz w:val="24"/>
          <w:szCs w:val="24"/>
        </w:rPr>
      </w:pPr>
      <w:r w:rsidRPr="00EA1219">
        <w:rPr>
          <w:sz w:val="24"/>
          <w:szCs w:val="24"/>
        </w:rPr>
        <w:t>6.3.7. В результате уборки тротуаров на всех территориях должно быть обеспечено безопасное движение пешеходов независимо от погодных условий. Уборка тротуаров осуществляется как механизированным, так и ручным способом.</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6.3.8. В период снегопадов, образования зимней скользкости, гололеда, обледенений объекты улично-дорожной сети должны обрабатываться ПГМ, песком с примесью хлоридов. Посыпка должна производиться немедленно с начала снегопада или появления зимней скользкости, гололеда, обледенений. Тротуары </w:t>
      </w:r>
      <w:r w:rsidRPr="00EA1219">
        <w:rPr>
          <w:sz w:val="24"/>
          <w:szCs w:val="24"/>
        </w:rPr>
        <w:lastRenderedPageBreak/>
        <w:t>посыпаются песком, пескосоляной смесью, ПГМ. Механизированное подметание и ручная зачистка на тротуарах, лестничных сходах и пешеходных дорожках начинаются с момента начала снегопада. Время для выполнения снегоуборочных работ на тротуарах не должно превышать 24 часов после окончания снегопада.</w:t>
      </w:r>
    </w:p>
    <w:p w:rsidR="00D71646" w:rsidRPr="00EA1219" w:rsidRDefault="00D71646">
      <w:pPr>
        <w:pStyle w:val="ConsPlusNormal"/>
        <w:spacing w:before="160"/>
        <w:ind w:firstLine="540"/>
        <w:contextualSpacing/>
        <w:jc w:val="both"/>
        <w:rPr>
          <w:sz w:val="24"/>
          <w:szCs w:val="24"/>
        </w:rPr>
      </w:pPr>
      <w:r w:rsidRPr="00EA1219">
        <w:rPr>
          <w:sz w:val="24"/>
          <w:szCs w:val="24"/>
        </w:rPr>
        <w:t>6.3.9. Посадочные площадки остановок пассажирского общественного транспорта должны постоянно очищаться от песка, снега и наледи (скользкости).</w:t>
      </w:r>
    </w:p>
    <w:p w:rsidR="00D71646" w:rsidRPr="00EA1219" w:rsidRDefault="00D71646">
      <w:pPr>
        <w:pStyle w:val="ConsPlusNormal"/>
        <w:spacing w:before="160"/>
        <w:ind w:firstLine="540"/>
        <w:contextualSpacing/>
        <w:jc w:val="both"/>
        <w:rPr>
          <w:sz w:val="24"/>
          <w:szCs w:val="24"/>
        </w:rPr>
      </w:pPr>
      <w:r w:rsidRPr="00EA1219">
        <w:rPr>
          <w:sz w:val="24"/>
          <w:szCs w:val="24"/>
        </w:rPr>
        <w:t>6.3.10. Результаты использованных технологий и режимов производства работ по уборке и содержанию должны обеспечить беспрепятственное и безопасное движение транспортных средств.</w:t>
      </w:r>
    </w:p>
    <w:p w:rsidR="00D71646" w:rsidRPr="00EA1219" w:rsidRDefault="00D71646">
      <w:pPr>
        <w:pStyle w:val="ConsPlusNormal"/>
        <w:spacing w:before="160"/>
        <w:ind w:firstLine="540"/>
        <w:contextualSpacing/>
        <w:jc w:val="both"/>
        <w:rPr>
          <w:sz w:val="24"/>
          <w:szCs w:val="24"/>
        </w:rPr>
      </w:pPr>
      <w:r w:rsidRPr="00EA1219">
        <w:rPr>
          <w:sz w:val="24"/>
          <w:szCs w:val="24"/>
        </w:rPr>
        <w:t>6.3.11. Очистка крыш от снега и удаление сосулек, ледяных наростов на карнизах, крышах и водосточных трубах производятся ежедневно с обязательным соблюдением мер безопасности, в том числе во избежание несчастных случаев с пешеходами и повреждений воздушных сетей, светильников, зеленых насаждений, объектов благоустройства, а именно: назначение дежурных, ограждение тротуаров, оснащение страховочным оборудованием лиц, работающих на высоте. Собственники (владельцы) зданий (сооружений), организации, осуществляющие управление жилым фондом, либо собственники многоквартирного жилого дома, выбравшие непосредственный способ управления, обеспечивают в этот же день уборку сброшенного на тротуар, пешеходную дорожку, проезд и (или) проезжую часть снега и льда.</w:t>
      </w:r>
    </w:p>
    <w:p w:rsidR="00D71646" w:rsidRPr="00EA1219" w:rsidRDefault="00D71646">
      <w:pPr>
        <w:pStyle w:val="ConsPlusNormal"/>
        <w:spacing w:before="160"/>
        <w:ind w:firstLine="540"/>
        <w:contextualSpacing/>
        <w:jc w:val="both"/>
        <w:rPr>
          <w:sz w:val="24"/>
          <w:szCs w:val="24"/>
        </w:rPr>
      </w:pPr>
      <w:r w:rsidRPr="00EA1219">
        <w:rPr>
          <w:sz w:val="24"/>
          <w:szCs w:val="24"/>
        </w:rPr>
        <w:t>6.3.12. Все тротуары, дворы с асфальтовым покрытием, лотки проезжей части улиц, площадей, набережных, рыночные площади и другие участки с асфальтовым покрытием очищаются от снега и обледенелого наката под скребок и посыпаются песком, пескосоляной смесью, ПГМ до 7 часов утра.</w:t>
      </w:r>
    </w:p>
    <w:p w:rsidR="00D71646" w:rsidRPr="00EA1219" w:rsidRDefault="00D71646">
      <w:pPr>
        <w:pStyle w:val="ConsPlusNormal"/>
        <w:spacing w:before="160"/>
        <w:ind w:firstLine="540"/>
        <w:contextualSpacing/>
        <w:jc w:val="both"/>
        <w:rPr>
          <w:sz w:val="24"/>
          <w:szCs w:val="24"/>
        </w:rPr>
      </w:pPr>
      <w:r w:rsidRPr="00EA1219">
        <w:rPr>
          <w:sz w:val="24"/>
          <w:szCs w:val="24"/>
        </w:rPr>
        <w:t>6.3.13. Вывоз снега разрешается только на специально отведенные Администрацией муниципального образования места отвала.</w:t>
      </w:r>
    </w:p>
    <w:p w:rsidR="00D71646" w:rsidRPr="00EA1219" w:rsidRDefault="00D71646">
      <w:pPr>
        <w:pStyle w:val="ConsPlusNormal"/>
        <w:spacing w:before="160"/>
        <w:ind w:firstLine="540"/>
        <w:contextualSpacing/>
        <w:jc w:val="both"/>
        <w:rPr>
          <w:sz w:val="24"/>
          <w:szCs w:val="24"/>
        </w:rPr>
      </w:pPr>
      <w:r w:rsidRPr="00EA1219">
        <w:rPr>
          <w:sz w:val="24"/>
          <w:szCs w:val="24"/>
        </w:rPr>
        <w:t>6.3.14. Зимняя скользкость, наледь на тротуарах, проезжей части дорог, площадей, проездов, возникшие в результате аварий на водопроводных, канализационных, тепловых сетях, должны устраняться владельцами указанных объектов немедленно с обязательным уведомлением об аварии Администрации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6.3.15. Ответственность за безопасные условия дорожного движения и безопасное передвижение пешеходов на месте аварии сетей, на прилегающей территории в связи с аварией несет владелец, арендатор соответствующих сетей.</w:t>
      </w:r>
    </w:p>
    <w:p w:rsidR="00D71646" w:rsidRPr="00EA1219" w:rsidRDefault="00D71646">
      <w:pPr>
        <w:pStyle w:val="ConsPlusNormal"/>
        <w:spacing w:before="160"/>
        <w:ind w:firstLine="540"/>
        <w:contextualSpacing/>
        <w:jc w:val="both"/>
        <w:rPr>
          <w:sz w:val="24"/>
          <w:szCs w:val="24"/>
        </w:rPr>
      </w:pPr>
      <w:r w:rsidRPr="00EA1219">
        <w:rPr>
          <w:sz w:val="24"/>
          <w:szCs w:val="24"/>
        </w:rPr>
        <w:t>6.3.16. При очистке объектов благоустройства и территорий от снега запрещается сбрасывать снежно-ледовые образования на проезжую часть дорог.</w:t>
      </w:r>
    </w:p>
    <w:p w:rsidR="00D71646" w:rsidRPr="00EA1219" w:rsidRDefault="00D71646">
      <w:pPr>
        <w:pStyle w:val="ConsPlusNormal"/>
        <w:spacing w:before="160"/>
        <w:ind w:firstLine="540"/>
        <w:contextualSpacing/>
        <w:jc w:val="both"/>
        <w:rPr>
          <w:sz w:val="24"/>
          <w:szCs w:val="24"/>
        </w:rPr>
      </w:pPr>
      <w:r w:rsidRPr="00EA1219">
        <w:rPr>
          <w:sz w:val="24"/>
          <w:szCs w:val="24"/>
        </w:rPr>
        <w:t>6.3.17. При осуществлении мероприятий по содержанию территорий зданий и сооружений, тротуаров, пешеходных дорожек, проездов, дорог должна быть обеспечена посыпка противогололедным материалом, обеспечивающая безопасное передвижение пешеходов и транспортных средств. В любом случае должна быть ликвидирована зимняя скользкость, гололед, обледенения территории в течение одного рабочего дня с момента обращения граждан, государственных органов, органов местного самоуправления или заинтересованных лиц.</w:t>
      </w:r>
    </w:p>
    <w:p w:rsidR="00D71646" w:rsidRPr="00EA1219" w:rsidRDefault="00D71646">
      <w:pPr>
        <w:pStyle w:val="ConsPlusNormal"/>
        <w:spacing w:before="160"/>
        <w:ind w:firstLine="540"/>
        <w:contextualSpacing/>
        <w:jc w:val="both"/>
        <w:rPr>
          <w:sz w:val="24"/>
          <w:szCs w:val="24"/>
        </w:rPr>
      </w:pPr>
      <w:r w:rsidRPr="00EA1219">
        <w:rPr>
          <w:sz w:val="24"/>
          <w:szCs w:val="24"/>
        </w:rPr>
        <w:t>6.3.18. В осенне-зимний период должны осуществляться мероприятия по содержанию и уборке переходных мостиков, водосточных канав, дренажей, предназначенных для отвода поверхностных и грунтовых вод.</w:t>
      </w:r>
    </w:p>
    <w:p w:rsidR="00D71646" w:rsidRPr="00EA1219" w:rsidRDefault="00D71646">
      <w:pPr>
        <w:pStyle w:val="ConsPlusNormal"/>
        <w:spacing w:before="160"/>
        <w:ind w:firstLine="540"/>
        <w:contextualSpacing/>
        <w:jc w:val="both"/>
        <w:rPr>
          <w:sz w:val="24"/>
          <w:szCs w:val="24"/>
        </w:rPr>
      </w:pPr>
      <w:r w:rsidRPr="00EA1219">
        <w:rPr>
          <w:sz w:val="24"/>
          <w:szCs w:val="24"/>
        </w:rPr>
        <w:t>6.3.19. При производстве уборочных работ в осенне-зимний период запрещается перемещение, переброска и складирование скола льда, загрязненного снега на трассы тепловых сетей, смотровые, ливневые и дождевые колодцы, к стенам зданий и сооружений, перемещение, складирование снега на проезжую часть автомобильных дорог местного значения, вывоз снега и льда в места, не предназначенные для складирования снега и снежно-ледяных образований.</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6.3.20. Все работы по уборке и содержанию территорий общего пользования, объектов благоустройства (в том числе территорий) в осенне-зимний период должны </w:t>
      </w:r>
      <w:r w:rsidRPr="00EA1219">
        <w:rPr>
          <w:sz w:val="24"/>
          <w:szCs w:val="24"/>
        </w:rPr>
        <w:lastRenderedPageBreak/>
        <w:t>быть закончены к 10 часам утра. В результате выполнения мероприятий по содержанию и уборке должны быть обеспечены порядок и чистота. При невозможности выполнения работ в указанный срок в связи с погодными условиями уборочные работы могут быть продолжены в течение дня.</w:t>
      </w:r>
    </w:p>
    <w:p w:rsidR="00D71646" w:rsidRPr="00EA1219" w:rsidRDefault="00D71646">
      <w:pPr>
        <w:pStyle w:val="ConsPlusNormal"/>
        <w:spacing w:before="160"/>
        <w:ind w:firstLine="540"/>
        <w:contextualSpacing/>
        <w:jc w:val="both"/>
        <w:rPr>
          <w:sz w:val="24"/>
          <w:szCs w:val="24"/>
        </w:rPr>
      </w:pPr>
      <w:r w:rsidRPr="00EA1219">
        <w:rPr>
          <w:sz w:val="24"/>
          <w:szCs w:val="24"/>
        </w:rPr>
        <w:t>6.3.21. Содержание территорий садов, скверов и парков, находящихся в собственности, во владении или пользовании организаций, производится силами и средствами этих организаций самостоятельно или по договорам со специализированными организациями.</w:t>
      </w:r>
    </w:p>
    <w:p w:rsidR="00D71646" w:rsidRPr="00EA1219" w:rsidRDefault="00D71646">
      <w:pPr>
        <w:pStyle w:val="ConsPlusNormal"/>
        <w:spacing w:before="160"/>
        <w:ind w:firstLine="540"/>
        <w:contextualSpacing/>
        <w:jc w:val="both"/>
        <w:rPr>
          <w:sz w:val="24"/>
          <w:szCs w:val="24"/>
        </w:rPr>
      </w:pPr>
      <w:r w:rsidRPr="00EA1219">
        <w:rPr>
          <w:sz w:val="24"/>
          <w:szCs w:val="24"/>
        </w:rPr>
        <w:t>6.3.22. Содержание коллекторов, труб ливневой канализации и дождеприемных колодцев обязаны производить организации, обслуживающие данные объекты.</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6.4. Дополнительные требования к содержанию</w:t>
      </w:r>
    </w:p>
    <w:p w:rsidR="00D71646" w:rsidRPr="00EA1219" w:rsidRDefault="00D71646">
      <w:pPr>
        <w:pStyle w:val="ConsPlusNormal"/>
        <w:contextualSpacing/>
        <w:jc w:val="center"/>
        <w:rPr>
          <w:b/>
          <w:bCs/>
          <w:sz w:val="24"/>
          <w:szCs w:val="24"/>
        </w:rPr>
      </w:pPr>
      <w:r w:rsidRPr="00EA1219">
        <w:rPr>
          <w:b/>
          <w:bCs/>
          <w:sz w:val="24"/>
          <w:szCs w:val="24"/>
        </w:rPr>
        <w:t>территорий земельных участков многоквартирных домов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 xml:space="preserve">6.4.1. Организация, осуществляющая управление жилищным фондом, либо собственники многоквартирного жилого дома, выбравшие непосредственный способ управления, обязаны обеспечить благоустройство и содержание территории многоквартирного дома в надлежащем санитарном состоянии в соответствии с </w:t>
      </w:r>
      <w:hyperlink r:id="rId17" w:history="1">
        <w:r w:rsidRPr="00EA1219">
          <w:rPr>
            <w:sz w:val="24"/>
            <w:szCs w:val="24"/>
          </w:rPr>
          <w:t>Правилами</w:t>
        </w:r>
      </w:hyperlink>
      <w:r w:rsidRPr="00EA1219">
        <w:rPr>
          <w:sz w:val="24"/>
          <w:szCs w:val="24"/>
        </w:rPr>
        <w:t xml:space="preserve"> и нормами технической эксплуатации жилищного фонда, утвержденными постановлением Госстроя РФ от 27.09.2003 № 170 (далее - Правила и нормы технической эксплуатации), а также настоящими Правилами, в том числе:</w:t>
      </w:r>
    </w:p>
    <w:p w:rsidR="00D71646" w:rsidRPr="00EA1219" w:rsidRDefault="00D71646">
      <w:pPr>
        <w:pStyle w:val="ConsPlusNormal"/>
        <w:spacing w:before="160"/>
        <w:ind w:firstLine="540"/>
        <w:contextualSpacing/>
        <w:jc w:val="both"/>
        <w:rPr>
          <w:sz w:val="24"/>
          <w:szCs w:val="24"/>
        </w:rPr>
      </w:pPr>
      <w:r w:rsidRPr="00EA1219">
        <w:rPr>
          <w:sz w:val="24"/>
          <w:szCs w:val="24"/>
        </w:rPr>
        <w:t>1) осуществлять уборку прилегающей территории многоквартирного дома;</w:t>
      </w:r>
    </w:p>
    <w:p w:rsidR="00D71646" w:rsidRPr="00EA1219" w:rsidRDefault="00D71646">
      <w:pPr>
        <w:pStyle w:val="ConsPlusNormal"/>
        <w:spacing w:before="160"/>
        <w:ind w:firstLine="540"/>
        <w:contextualSpacing/>
        <w:jc w:val="both"/>
        <w:rPr>
          <w:sz w:val="24"/>
          <w:szCs w:val="24"/>
        </w:rPr>
      </w:pPr>
      <w:r w:rsidRPr="00EA1219">
        <w:rPr>
          <w:sz w:val="24"/>
          <w:szCs w:val="24"/>
        </w:rPr>
        <w:t>2) осуществлять озеленение, сохранность и надлежащий уход за зелеными насаждениями на территории земельного участка и прилегающей территории к многоквартирному дому;</w:t>
      </w:r>
    </w:p>
    <w:p w:rsidR="00D71646" w:rsidRPr="00EA1219" w:rsidRDefault="00D71646">
      <w:pPr>
        <w:pStyle w:val="ConsPlusNormal"/>
        <w:spacing w:before="160"/>
        <w:ind w:firstLine="540"/>
        <w:contextualSpacing/>
        <w:jc w:val="both"/>
        <w:rPr>
          <w:sz w:val="24"/>
          <w:szCs w:val="24"/>
        </w:rPr>
      </w:pPr>
      <w:r w:rsidRPr="00EA1219">
        <w:rPr>
          <w:sz w:val="24"/>
          <w:szCs w:val="24"/>
        </w:rPr>
        <w:t>3) исключить самовольное проведение работ, влекущих нарушение благоустройства территории многоквартирного дома.</w:t>
      </w:r>
    </w:p>
    <w:p w:rsidR="00D71646" w:rsidRPr="00EA1219" w:rsidRDefault="00D71646">
      <w:pPr>
        <w:pStyle w:val="ConsPlusNormal"/>
        <w:spacing w:before="160"/>
        <w:ind w:firstLine="540"/>
        <w:contextualSpacing/>
        <w:jc w:val="both"/>
        <w:rPr>
          <w:sz w:val="24"/>
          <w:szCs w:val="24"/>
        </w:rPr>
      </w:pPr>
      <w:r w:rsidRPr="00EA1219">
        <w:rPr>
          <w:sz w:val="24"/>
          <w:szCs w:val="24"/>
        </w:rPr>
        <w:t>6.4.2. Летняя уборка территорий многоквартирных домов (подметание, мойка или поливка) должна выполняться в поздние вечерние и ранние часы и должна быть закончена к 10.00 часам утра.</w:t>
      </w:r>
    </w:p>
    <w:p w:rsidR="00D71646" w:rsidRPr="00EA1219" w:rsidRDefault="00D71646">
      <w:pPr>
        <w:pStyle w:val="ConsPlusNormal"/>
        <w:spacing w:before="160"/>
        <w:ind w:firstLine="540"/>
        <w:contextualSpacing/>
        <w:jc w:val="both"/>
        <w:rPr>
          <w:sz w:val="24"/>
          <w:szCs w:val="24"/>
        </w:rPr>
      </w:pPr>
      <w:r w:rsidRPr="00EA1219">
        <w:rPr>
          <w:sz w:val="24"/>
          <w:szCs w:val="24"/>
        </w:rPr>
        <w:t>6.4.3. Выполнение летних уборочных работ должно осуществляться с периодичностью, установленной Правилами и нормами технической эксплуатации, но не менее одного раза в сутки.</w:t>
      </w:r>
    </w:p>
    <w:p w:rsidR="00D71646" w:rsidRPr="00EA1219" w:rsidRDefault="00D71646">
      <w:pPr>
        <w:pStyle w:val="ConsPlusNormal"/>
        <w:spacing w:before="160"/>
        <w:ind w:firstLine="540"/>
        <w:contextualSpacing/>
        <w:jc w:val="both"/>
        <w:rPr>
          <w:sz w:val="24"/>
          <w:szCs w:val="24"/>
        </w:rPr>
      </w:pPr>
      <w:r w:rsidRPr="00EA1219">
        <w:rPr>
          <w:sz w:val="24"/>
          <w:szCs w:val="24"/>
        </w:rPr>
        <w:t>6.4.4. При очистке смотровых колодцев, подземных коммуникаций грунт, мусор, нечистоты подлежат немедленной вывозке организацией, занимающейся очистными работами. Складирование нечистот на проезжую часть улиц, тротуары и газоны запрещается. Сбор брошенных на улицах предметов, создающих помехи дорожному движению, должны осуществлять организации, обслуживающие автомобильные дороги.</w:t>
      </w:r>
    </w:p>
    <w:p w:rsidR="00D71646" w:rsidRPr="00EA1219" w:rsidRDefault="00D71646">
      <w:pPr>
        <w:pStyle w:val="ConsPlusNormal"/>
        <w:spacing w:before="160"/>
        <w:ind w:firstLine="540"/>
        <w:contextualSpacing/>
        <w:jc w:val="both"/>
        <w:rPr>
          <w:sz w:val="24"/>
          <w:szCs w:val="24"/>
        </w:rPr>
      </w:pPr>
      <w:r w:rsidRPr="00EA1219">
        <w:rPr>
          <w:sz w:val="24"/>
          <w:szCs w:val="24"/>
        </w:rPr>
        <w:t>6.4.5. Выполнение зимних уборочных работ должно осуществляться с периодичностью, установленной требованиями Правил и норм технической эксплуатации.</w:t>
      </w:r>
    </w:p>
    <w:p w:rsidR="00D71646" w:rsidRPr="00EA1219" w:rsidRDefault="00D71646">
      <w:pPr>
        <w:pStyle w:val="ConsPlusNormal"/>
        <w:spacing w:before="160"/>
        <w:ind w:firstLine="540"/>
        <w:contextualSpacing/>
        <w:jc w:val="both"/>
        <w:rPr>
          <w:sz w:val="24"/>
          <w:szCs w:val="24"/>
        </w:rPr>
      </w:pPr>
      <w:r w:rsidRPr="00EA1219">
        <w:rPr>
          <w:sz w:val="24"/>
          <w:szCs w:val="24"/>
        </w:rPr>
        <w:t>6.4.6. Очистку покрытий при отсутствии снегопада от снега наносного происхождения рекомендуется производить машинами с плужно-щеточным оборудованием. Выполнение данных работ должно осуществляться не реже 1 раза в 3 суток.</w:t>
      </w:r>
    </w:p>
    <w:p w:rsidR="00D71646" w:rsidRPr="00EA1219" w:rsidRDefault="00D71646">
      <w:pPr>
        <w:pStyle w:val="ConsPlusNormal"/>
        <w:spacing w:before="160"/>
        <w:ind w:firstLine="540"/>
        <w:contextualSpacing/>
        <w:jc w:val="both"/>
        <w:rPr>
          <w:sz w:val="24"/>
          <w:szCs w:val="24"/>
        </w:rPr>
      </w:pPr>
      <w:r w:rsidRPr="00EA1219">
        <w:rPr>
          <w:sz w:val="24"/>
          <w:szCs w:val="24"/>
        </w:rPr>
        <w:t>6.4.7. Все работы по укладке снега в валы и кучи на территории многоквартирного дома должны быть закончены не позднее сроков, установленных Правилами и нормами технической эксплуатации, но не позднее 12 часов с момента окончания снегопада.</w:t>
      </w:r>
    </w:p>
    <w:p w:rsidR="00D71646" w:rsidRPr="00EA1219" w:rsidRDefault="00D71646">
      <w:pPr>
        <w:pStyle w:val="ConsPlusNormal"/>
        <w:spacing w:before="160"/>
        <w:ind w:firstLine="540"/>
        <w:contextualSpacing/>
        <w:jc w:val="both"/>
        <w:rPr>
          <w:sz w:val="24"/>
          <w:szCs w:val="24"/>
        </w:rPr>
      </w:pPr>
      <w:r w:rsidRPr="00EA1219">
        <w:rPr>
          <w:sz w:val="24"/>
          <w:szCs w:val="24"/>
        </w:rPr>
        <w:t>6.4.8. Участки тротуаров, покрытые уплотненным снегом, следует убирать в кратчайшие сроки. Сгребание и уборка скола должны производиться одновременно со скалыванием или немедленно после него и складироваться вместе со снегом. Складируемый снег должен быть вывезен до наступления весенне-летнего периода.</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6.4.9. Снег при ручной уборке тротуаров у подходов к подъездам должен убираться полностью под скребок. Тротуары, за исключением тротуаров у подходов к подъезду, следует убирать под движок, оставляя слой снега для последующего его уплотнения.</w:t>
      </w:r>
    </w:p>
    <w:p w:rsidR="00D71646" w:rsidRPr="00EA1219" w:rsidRDefault="00D71646">
      <w:pPr>
        <w:pStyle w:val="ConsPlusNormal"/>
        <w:spacing w:before="160"/>
        <w:ind w:firstLine="540"/>
        <w:contextualSpacing/>
        <w:jc w:val="both"/>
        <w:rPr>
          <w:sz w:val="24"/>
          <w:szCs w:val="24"/>
        </w:rPr>
      </w:pPr>
      <w:r w:rsidRPr="00EA1219">
        <w:rPr>
          <w:sz w:val="24"/>
          <w:szCs w:val="24"/>
        </w:rPr>
        <w:t>6.4.10. При возникновении скользкости должна быть обеспечена обработка покрытий тротуаров, пешеходных дорожек, проездов и дорожных покрытий пескосоляной смесью или противогололедными материалами в сроки, установленные Правилами и нормами технической эксплуатации. Срок окончания всех работ по обработке пескосоляной смесью или противогололедными материалами не должен превышать 3 часов с момента образования зимней скользкости.</w:t>
      </w:r>
    </w:p>
    <w:p w:rsidR="00D71646" w:rsidRPr="00EA1219" w:rsidRDefault="00D71646">
      <w:pPr>
        <w:pStyle w:val="ConsPlusNormal"/>
        <w:spacing w:before="160"/>
        <w:ind w:firstLine="540"/>
        <w:contextualSpacing/>
        <w:jc w:val="both"/>
        <w:rPr>
          <w:sz w:val="24"/>
          <w:szCs w:val="24"/>
        </w:rPr>
      </w:pPr>
      <w:r w:rsidRPr="00EA1219">
        <w:rPr>
          <w:sz w:val="24"/>
          <w:szCs w:val="24"/>
        </w:rPr>
        <w:t>6.4.11. Размягченные после обработки льдообразования должны быть сдвинуты или сметены.</w:t>
      </w:r>
    </w:p>
    <w:p w:rsidR="00D71646" w:rsidRPr="00EA1219" w:rsidRDefault="00D71646">
      <w:pPr>
        <w:pStyle w:val="ConsPlusNormal"/>
        <w:spacing w:before="160"/>
        <w:ind w:firstLine="540"/>
        <w:contextualSpacing/>
        <w:jc w:val="both"/>
        <w:rPr>
          <w:sz w:val="24"/>
          <w:szCs w:val="24"/>
        </w:rPr>
      </w:pPr>
      <w:r w:rsidRPr="00EA1219">
        <w:rPr>
          <w:sz w:val="24"/>
          <w:szCs w:val="24"/>
        </w:rPr>
        <w:t>6.4.12. Все работы по уборке и содержанию территории многоквартирного дома должны быть закончены к 10 часам утра. При невозможности выполнения работ в указанный срок в связи с погодными условиями, уборочные работы могут быть продолжены в течение дня.</w:t>
      </w:r>
    </w:p>
    <w:p w:rsidR="00D71646" w:rsidRPr="00EA1219" w:rsidRDefault="00D71646">
      <w:pPr>
        <w:pStyle w:val="ConsPlusNormal"/>
        <w:spacing w:before="160"/>
        <w:ind w:firstLine="540"/>
        <w:contextualSpacing/>
        <w:jc w:val="both"/>
        <w:rPr>
          <w:sz w:val="24"/>
          <w:szCs w:val="24"/>
        </w:rPr>
      </w:pPr>
      <w:r w:rsidRPr="00EA1219">
        <w:rPr>
          <w:sz w:val="24"/>
          <w:szCs w:val="24"/>
        </w:rPr>
        <w:t>6.4.13. С наступлением весеннее-летнего периода на территории многоквартирного дома должны быть организованы следующие мероприятия:</w:t>
      </w:r>
    </w:p>
    <w:p w:rsidR="00D71646" w:rsidRPr="00EA1219" w:rsidRDefault="00D71646">
      <w:pPr>
        <w:pStyle w:val="ConsPlusNormal"/>
        <w:spacing w:before="160"/>
        <w:ind w:firstLine="540"/>
        <w:contextualSpacing/>
        <w:jc w:val="both"/>
        <w:rPr>
          <w:sz w:val="24"/>
          <w:szCs w:val="24"/>
        </w:rPr>
      </w:pPr>
      <w:r w:rsidRPr="00EA1219">
        <w:rPr>
          <w:sz w:val="24"/>
          <w:szCs w:val="24"/>
        </w:rPr>
        <w:t>1) промывка и расчистка канавок для обеспечения оттока воды для беспрепятственного отвода талых вод;</w:t>
      </w:r>
    </w:p>
    <w:p w:rsidR="00D71646" w:rsidRPr="00EA1219" w:rsidRDefault="00D71646">
      <w:pPr>
        <w:pStyle w:val="ConsPlusNormal"/>
        <w:spacing w:before="160"/>
        <w:ind w:firstLine="540"/>
        <w:contextualSpacing/>
        <w:jc w:val="both"/>
        <w:rPr>
          <w:sz w:val="24"/>
          <w:szCs w:val="24"/>
        </w:rPr>
      </w:pPr>
      <w:r w:rsidRPr="00EA1219">
        <w:rPr>
          <w:sz w:val="24"/>
          <w:szCs w:val="24"/>
        </w:rPr>
        <w:t>2) сгон талой воды к люкам и приемным колодцам ливневой сети;</w:t>
      </w:r>
    </w:p>
    <w:p w:rsidR="00D71646" w:rsidRPr="00EA1219" w:rsidRDefault="00D71646">
      <w:pPr>
        <w:pStyle w:val="ConsPlusNormal"/>
        <w:spacing w:before="160"/>
        <w:ind w:firstLine="540"/>
        <w:contextualSpacing/>
        <w:jc w:val="both"/>
        <w:rPr>
          <w:sz w:val="24"/>
          <w:szCs w:val="24"/>
        </w:rPr>
      </w:pPr>
      <w:r w:rsidRPr="00EA1219">
        <w:rPr>
          <w:sz w:val="24"/>
          <w:szCs w:val="24"/>
        </w:rPr>
        <w:t>3) общая очистка территорий многоквартирного дома после окончания таяния снега со сбором и удалением мусора, оставшегося снега и льда.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6.5. Благоустройство территорий общего пользования</w:t>
      </w:r>
    </w:p>
    <w:p w:rsidR="00D71646" w:rsidRPr="00EA1219" w:rsidRDefault="00D71646">
      <w:pPr>
        <w:pStyle w:val="ConsPlusNormal"/>
        <w:contextualSpacing/>
        <w:jc w:val="center"/>
        <w:rPr>
          <w:b/>
          <w:bCs/>
          <w:sz w:val="24"/>
          <w:szCs w:val="24"/>
        </w:rPr>
      </w:pPr>
      <w:r w:rsidRPr="00EA1219">
        <w:rPr>
          <w:b/>
          <w:bCs/>
          <w:sz w:val="24"/>
          <w:szCs w:val="24"/>
        </w:rPr>
        <w:t>в зоне жилой застройки муниципального образования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6.5.1. На территориях общего пользования жилой застройки муниципального образования запрещается:</w:t>
      </w:r>
    </w:p>
    <w:p w:rsidR="00D71646" w:rsidRPr="00EA1219" w:rsidRDefault="00D71646">
      <w:pPr>
        <w:pStyle w:val="ConsPlusNormal"/>
        <w:spacing w:before="160"/>
        <w:ind w:firstLine="540"/>
        <w:contextualSpacing/>
        <w:jc w:val="both"/>
        <w:rPr>
          <w:sz w:val="24"/>
          <w:szCs w:val="24"/>
        </w:rPr>
      </w:pPr>
      <w:r w:rsidRPr="00EA1219">
        <w:rPr>
          <w:sz w:val="24"/>
          <w:szCs w:val="24"/>
        </w:rPr>
        <w:t>1) загромождение тротуаров и проезжей части улицы строительными материалами и крупногабаритными предметами;</w:t>
      </w:r>
    </w:p>
    <w:p w:rsidR="00D71646" w:rsidRPr="00EA1219" w:rsidRDefault="00D71646">
      <w:pPr>
        <w:pStyle w:val="ConsPlusNormal"/>
        <w:spacing w:before="160"/>
        <w:ind w:firstLine="540"/>
        <w:contextualSpacing/>
        <w:jc w:val="both"/>
        <w:rPr>
          <w:sz w:val="24"/>
          <w:szCs w:val="24"/>
        </w:rPr>
      </w:pPr>
      <w:r w:rsidRPr="00EA1219">
        <w:rPr>
          <w:sz w:val="24"/>
          <w:szCs w:val="24"/>
        </w:rPr>
        <w:t>2) самовольно использовать земли за пределами отведенных собственнику жилого дома территорий под личные хозяйственные и иные нужды (складирование мусора, горючих материалов, удобрений, возведение построек, пристроев, гаражей, погребов и др.);</w:t>
      </w:r>
    </w:p>
    <w:p w:rsidR="00D71646" w:rsidRPr="00EA1219" w:rsidRDefault="00D71646">
      <w:pPr>
        <w:pStyle w:val="ConsPlusNormal"/>
        <w:spacing w:before="160"/>
        <w:ind w:firstLine="540"/>
        <w:contextualSpacing/>
        <w:jc w:val="both"/>
        <w:rPr>
          <w:sz w:val="24"/>
          <w:szCs w:val="24"/>
        </w:rPr>
      </w:pPr>
      <w:r w:rsidRPr="00EA1219">
        <w:rPr>
          <w:sz w:val="24"/>
          <w:szCs w:val="24"/>
        </w:rPr>
        <w:t>3) торговля в не установленных для этого местах на обочинах автомобильных дорог общего пользования, газонах, тротуарах, остановках общественного транспорта и других неустановленных местах;</w:t>
      </w:r>
    </w:p>
    <w:p w:rsidR="00D71646" w:rsidRPr="00EA1219" w:rsidRDefault="00D71646">
      <w:pPr>
        <w:pStyle w:val="ConsPlusNormal"/>
        <w:spacing w:before="160"/>
        <w:ind w:firstLine="540"/>
        <w:contextualSpacing/>
        <w:jc w:val="both"/>
        <w:rPr>
          <w:sz w:val="24"/>
          <w:szCs w:val="24"/>
        </w:rPr>
      </w:pPr>
      <w:r w:rsidRPr="00EA1219">
        <w:rPr>
          <w:sz w:val="24"/>
          <w:szCs w:val="24"/>
        </w:rPr>
        <w:t>4) хранить разукомплектованное (неисправное) транспортное средство на территории общего пользования;</w:t>
      </w:r>
    </w:p>
    <w:p w:rsidR="00D71646" w:rsidRPr="00EA1219" w:rsidRDefault="00D71646">
      <w:pPr>
        <w:pStyle w:val="ConsPlusNormal"/>
        <w:spacing w:before="160"/>
        <w:ind w:firstLine="540"/>
        <w:contextualSpacing/>
        <w:jc w:val="both"/>
        <w:rPr>
          <w:sz w:val="24"/>
          <w:szCs w:val="24"/>
        </w:rPr>
      </w:pPr>
      <w:r w:rsidRPr="00EA1219">
        <w:rPr>
          <w:sz w:val="24"/>
          <w:szCs w:val="24"/>
        </w:rPr>
        <w:t>5) самовольно устанавливать объекты (шлагбаумы, «лежачие полицейские» и др.)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 и др.;</w:t>
      </w:r>
    </w:p>
    <w:p w:rsidR="00D71646" w:rsidRPr="00EA1219" w:rsidRDefault="00D71646">
      <w:pPr>
        <w:pStyle w:val="ConsPlusNormal"/>
        <w:spacing w:before="160"/>
        <w:ind w:firstLine="540"/>
        <w:contextualSpacing/>
        <w:jc w:val="both"/>
        <w:rPr>
          <w:sz w:val="24"/>
          <w:szCs w:val="24"/>
        </w:rPr>
      </w:pPr>
      <w:r w:rsidRPr="00EA1219">
        <w:rPr>
          <w:sz w:val="24"/>
          <w:szCs w:val="24"/>
        </w:rPr>
        <w:t>6) хранить на территории общего пользования дрова, строительные материалы - более 1 недели;</w:t>
      </w:r>
    </w:p>
    <w:p w:rsidR="00D71646" w:rsidRPr="00EA1219" w:rsidRDefault="00D71646">
      <w:pPr>
        <w:pStyle w:val="ConsPlusNormal"/>
        <w:spacing w:before="160"/>
        <w:ind w:firstLine="540"/>
        <w:contextualSpacing/>
        <w:jc w:val="both"/>
        <w:rPr>
          <w:sz w:val="24"/>
          <w:szCs w:val="24"/>
        </w:rPr>
      </w:pPr>
      <w:r w:rsidRPr="00EA1219">
        <w:rPr>
          <w:sz w:val="24"/>
          <w:szCs w:val="24"/>
        </w:rPr>
        <w:t>7) складировать картонную и другую тару на придомовой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6.5.2. Собственники, пользователи домовладений, в том числе используемых для временного (сезонного) проживания, обязаны:</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1) 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т.д.), надворных построек, ограждений. Поддерживать в исправном состоянии и чистоте домовые знаки и информационные таблички, </w:t>
      </w:r>
      <w:r w:rsidRPr="00EA1219">
        <w:rPr>
          <w:sz w:val="24"/>
          <w:szCs w:val="24"/>
        </w:rPr>
        <w:lastRenderedPageBreak/>
        <w:t>расположенные на фасадах домовладений;</w:t>
      </w:r>
    </w:p>
    <w:p w:rsidR="00D71646" w:rsidRPr="00EA1219" w:rsidRDefault="00D71646">
      <w:pPr>
        <w:pStyle w:val="ConsPlusNormal"/>
        <w:spacing w:before="160"/>
        <w:ind w:firstLine="540"/>
        <w:contextualSpacing/>
        <w:jc w:val="both"/>
        <w:rPr>
          <w:sz w:val="24"/>
          <w:szCs w:val="24"/>
        </w:rPr>
      </w:pPr>
      <w:r w:rsidRPr="00EA1219">
        <w:rPr>
          <w:sz w:val="24"/>
          <w:szCs w:val="24"/>
        </w:rPr>
        <w:t>2) складировать отходы и мусор в специально оборудованных местах;</w:t>
      </w:r>
    </w:p>
    <w:p w:rsidR="00D71646" w:rsidRPr="00EA1219" w:rsidRDefault="00D71646">
      <w:pPr>
        <w:pStyle w:val="ConsPlusNormal"/>
        <w:spacing w:before="160"/>
        <w:ind w:firstLine="540"/>
        <w:contextualSpacing/>
        <w:jc w:val="both"/>
        <w:rPr>
          <w:sz w:val="24"/>
          <w:szCs w:val="24"/>
        </w:rPr>
      </w:pPr>
      <w:r w:rsidRPr="00EA1219">
        <w:rPr>
          <w:sz w:val="24"/>
          <w:szCs w:val="24"/>
        </w:rPr>
        <w:t>3) 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4) не допускать хранения техники, механизмов, автомобилей, в том числе разукомплектованных, на прилегающей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5) не допускать производства ремонта или мойки автомобилей, смены масла или технических жидкостей на прилегающей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6.5.3. Вывоз и утилизация отходов обеспечиваются собственниками домовладений, а также физическими лицами (владельцами квартир, всех частных домовладений, а также объектов незавершенного строительства, нежилых зданий и сооружений и строений, земельных участков, расположенных на территории муниципального образования) на основании договоров на вывоз и размещение отходов, заключенных со специализированной организацией, имеющей лицензию на данный вид деятельности.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6.6. Порядок содержания элементов благоустройства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6.6.1. Содержание элементов благоустройства, включая работы по восстановлению и ремонту памятников, мемориалов, осуществляется физическими и юридическими лицами,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D71646" w:rsidRPr="00EA1219" w:rsidRDefault="00D71646">
      <w:pPr>
        <w:pStyle w:val="ConsPlusNormal"/>
        <w:spacing w:before="160"/>
        <w:ind w:firstLine="540"/>
        <w:contextualSpacing/>
        <w:jc w:val="both"/>
        <w:rPr>
          <w:sz w:val="24"/>
          <w:szCs w:val="24"/>
        </w:rPr>
      </w:pPr>
      <w:r w:rsidRPr="00EA1219">
        <w:rPr>
          <w:sz w:val="24"/>
          <w:szCs w:val="24"/>
        </w:rPr>
        <w:t>6.6.2. Строительство и установка оград, заборов, газонных и тротуарных ограждений, киосков, палаток, павильонов, ларьков, стендов для объявлений и других устройств осуществляются в порядке, установленном законодательством Российской Федерации, субъекта Российской Федерации, нормативными правовыми актами органа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6.6.3. Организациям, эксплуатирующим световые рекламы и вывески, следует ежедневно включать их с наступлением темного времени суток и выключать не ранее времени отключения уличного освещения, но не позднее наступления светового дня, обеспечивать своевременную замену вышедших из строя осветительных приборов.</w:t>
      </w:r>
    </w:p>
    <w:p w:rsidR="00D71646" w:rsidRPr="00EA1219" w:rsidRDefault="00D71646">
      <w:pPr>
        <w:pStyle w:val="ConsPlusNormal"/>
        <w:spacing w:before="160"/>
        <w:ind w:firstLine="540"/>
        <w:contextualSpacing/>
        <w:jc w:val="both"/>
        <w:rPr>
          <w:sz w:val="24"/>
          <w:szCs w:val="24"/>
        </w:rPr>
      </w:pPr>
      <w:r w:rsidRPr="00EA1219">
        <w:rPr>
          <w:sz w:val="24"/>
          <w:szCs w:val="24"/>
        </w:rPr>
        <w:t>В случае неисправности отдельных знаков световой рекламы или вывески, ее свет следует отключать полностью.</w:t>
      </w:r>
    </w:p>
    <w:p w:rsidR="00D71646" w:rsidRPr="00EA1219" w:rsidRDefault="00D71646">
      <w:pPr>
        <w:pStyle w:val="ConsPlusNormal"/>
        <w:spacing w:before="160"/>
        <w:ind w:firstLine="540"/>
        <w:contextualSpacing/>
        <w:jc w:val="both"/>
        <w:rPr>
          <w:sz w:val="24"/>
          <w:szCs w:val="24"/>
        </w:rPr>
      </w:pPr>
      <w:r w:rsidRPr="00EA1219">
        <w:rPr>
          <w:sz w:val="24"/>
          <w:szCs w:val="24"/>
        </w:rPr>
        <w:t>6.6.4. Расклейка газет, афиш, плакатов, различного рода объявлений и реклам разрешается только на специально установленных для этих целей стендах.</w:t>
      </w:r>
    </w:p>
    <w:p w:rsidR="00D71646" w:rsidRPr="00EA1219" w:rsidRDefault="00D71646">
      <w:pPr>
        <w:pStyle w:val="ConsPlusNormal"/>
        <w:spacing w:before="160"/>
        <w:ind w:firstLine="540"/>
        <w:contextualSpacing/>
        <w:jc w:val="both"/>
        <w:rPr>
          <w:sz w:val="24"/>
          <w:szCs w:val="24"/>
        </w:rPr>
      </w:pPr>
      <w:r w:rsidRPr="00EA1219">
        <w:rPr>
          <w:sz w:val="24"/>
          <w:szCs w:val="24"/>
        </w:rPr>
        <w:t>Очистку от объявлений опор электротранспорта, уличного освещения, цоколя зданий, заборов и других сооружений должны осуществлять организации, эксплуатирующие данные объекты.</w:t>
      </w:r>
    </w:p>
    <w:p w:rsidR="00D71646" w:rsidRPr="00EA1219" w:rsidRDefault="00D71646">
      <w:pPr>
        <w:pStyle w:val="ConsPlusNormal"/>
        <w:spacing w:before="160"/>
        <w:ind w:firstLine="540"/>
        <w:contextualSpacing/>
        <w:jc w:val="both"/>
        <w:rPr>
          <w:sz w:val="24"/>
          <w:szCs w:val="24"/>
        </w:rPr>
      </w:pPr>
      <w:r w:rsidRPr="00EA1219">
        <w:rPr>
          <w:sz w:val="24"/>
          <w:szCs w:val="24"/>
        </w:rPr>
        <w:t>6.6.5. Ремонт и окраску малых архитектурных форм следует производить лицами, на которых возложена обязанность по их содержанию. При этом колеры окраски следует согласовывать с администрацией округа.</w:t>
      </w:r>
    </w:p>
    <w:p w:rsidR="00D71646" w:rsidRPr="00EA1219" w:rsidRDefault="00D71646">
      <w:pPr>
        <w:pStyle w:val="ConsPlusNormal"/>
        <w:spacing w:before="160"/>
        <w:ind w:firstLine="540"/>
        <w:contextualSpacing/>
        <w:jc w:val="both"/>
        <w:rPr>
          <w:sz w:val="24"/>
          <w:szCs w:val="24"/>
        </w:rPr>
      </w:pPr>
      <w:r w:rsidRPr="00EA1219">
        <w:rPr>
          <w:sz w:val="24"/>
          <w:szCs w:val="24"/>
        </w:rPr>
        <w:t>6.6.6. Окраску киосков, павильонов, палаток, тележек, лотков, столиков, скамеек, заборов, ограждений газонов и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следует производить в зависимости от ее технического состояния и поддерживать в надлежащем виде. Окраску каменных, железобетонных и металлических ограждений, фонарей уличного освещения, опор, трансформаторных будок, металлических ворот жилых, общественных и промышленных зданий следует производить не реже одного раза в два года, а ремонт - по мере необходимости.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6.7. Содержание производственных территорий</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6.7.1.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D71646" w:rsidRPr="00EA1219" w:rsidRDefault="00D71646">
      <w:pPr>
        <w:pStyle w:val="ConsPlusNormal"/>
        <w:spacing w:before="160"/>
        <w:ind w:firstLine="540"/>
        <w:contextualSpacing/>
        <w:jc w:val="both"/>
        <w:rPr>
          <w:sz w:val="24"/>
          <w:szCs w:val="24"/>
        </w:rPr>
      </w:pPr>
      <w:r w:rsidRPr="00EA1219">
        <w:rPr>
          <w:sz w:val="24"/>
          <w:szCs w:val="24"/>
        </w:rPr>
        <w:t>6.7.2.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D71646" w:rsidRPr="00EA1219" w:rsidRDefault="00D71646">
      <w:pPr>
        <w:pStyle w:val="ConsPlusNormal"/>
        <w:spacing w:before="160"/>
        <w:ind w:firstLine="540"/>
        <w:contextualSpacing/>
        <w:jc w:val="both"/>
        <w:rPr>
          <w:sz w:val="24"/>
          <w:szCs w:val="24"/>
        </w:rPr>
      </w:pPr>
      <w:r w:rsidRPr="00EA1219">
        <w:rPr>
          <w:sz w:val="24"/>
          <w:szCs w:val="24"/>
        </w:rPr>
        <w:t>6.7.3. Сбор и временное хранение отходов, образующихся в результате деятельности, осуществляются силами собственников (правообладателей) производственных территорий в специально оборудованных для этих целей местах на собственных территориях.</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6.8. Контейнерные площадки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6.8.1. Площадки для установки контейнеров (контейнерные площадки) размещают на удалении от жилых домов, детских учреждений, спортивных площадок и от мест отдыха населения на расстояние не менее 20 м, но не более 100 м. В исключительных случаях в районах сложившейся застройки, где нет возможности соблюдения установленных разрывов, эти расстояния устанавливаются комиссионно (с участием администрации Большеболдинского муниципального округа, жилищно-эксплуатационной организации, территориального управления Роспотребнадзора).</w:t>
      </w:r>
    </w:p>
    <w:p w:rsidR="00D71646" w:rsidRPr="00EA1219" w:rsidRDefault="00D71646">
      <w:pPr>
        <w:pStyle w:val="ConsPlusNormal"/>
        <w:spacing w:before="160"/>
        <w:ind w:firstLine="540"/>
        <w:contextualSpacing/>
        <w:jc w:val="both"/>
        <w:rPr>
          <w:sz w:val="24"/>
          <w:szCs w:val="24"/>
        </w:rPr>
      </w:pPr>
      <w:r w:rsidRPr="00EA1219">
        <w:rPr>
          <w:sz w:val="24"/>
          <w:szCs w:val="24"/>
        </w:rPr>
        <w:t>6.8.2. Обязательный перечень элементов благоустройства территории на контейнерной площадке включает: твердые виды покрытия площадки; контейнеры для сбора твердых коммунальных отходов (ТКО) и крупногабаритных отходов.</w:t>
      </w:r>
    </w:p>
    <w:p w:rsidR="00D71646" w:rsidRPr="00EA1219" w:rsidRDefault="00D71646">
      <w:pPr>
        <w:pStyle w:val="ConsPlusNormal"/>
        <w:spacing w:before="160"/>
        <w:ind w:firstLine="540"/>
        <w:contextualSpacing/>
        <w:jc w:val="both"/>
        <w:rPr>
          <w:sz w:val="24"/>
          <w:szCs w:val="24"/>
        </w:rPr>
      </w:pPr>
      <w:r w:rsidRPr="00EA1219">
        <w:rPr>
          <w:sz w:val="24"/>
          <w:szCs w:val="24"/>
        </w:rPr>
        <w:t>6.8.3. Контейнерная площадка устанавливается на твердом (водонепроницаемом) покрытии. Уклон покрытия площадки рекомендуется устанавливать составляющим 5 - 10% в сторону проезжей части, чтобы не допускать застаивания воды и скатывания контейнера. Сопряжение площадки с прилегающим проездом осуществляется в одном уровне, без укладки бордюрного камня.</w:t>
      </w:r>
    </w:p>
    <w:p w:rsidR="00D71646" w:rsidRPr="00EA1219" w:rsidRDefault="00D71646">
      <w:pPr>
        <w:pStyle w:val="ConsPlusNormal"/>
        <w:spacing w:before="160"/>
        <w:ind w:firstLine="540"/>
        <w:contextualSpacing/>
        <w:jc w:val="both"/>
        <w:rPr>
          <w:sz w:val="24"/>
          <w:szCs w:val="24"/>
        </w:rPr>
      </w:pPr>
      <w:r w:rsidRPr="00EA1219">
        <w:rPr>
          <w:sz w:val="24"/>
          <w:szCs w:val="24"/>
        </w:rPr>
        <w:t>6.8.4. Функционирование осветительного оборудования устанавливают в режиме освещения прилегающей территории с высотой опор не менее 3 м.</w:t>
      </w:r>
    </w:p>
    <w:p w:rsidR="00D71646" w:rsidRPr="00EA1219" w:rsidRDefault="00D71646">
      <w:pPr>
        <w:pStyle w:val="ConsPlusNormal"/>
        <w:spacing w:before="160"/>
        <w:ind w:firstLine="540"/>
        <w:contextualSpacing/>
        <w:jc w:val="both"/>
        <w:rPr>
          <w:sz w:val="24"/>
          <w:szCs w:val="24"/>
        </w:rPr>
      </w:pPr>
      <w:r w:rsidRPr="00EA1219">
        <w:rPr>
          <w:sz w:val="24"/>
          <w:szCs w:val="24"/>
        </w:rPr>
        <w:t>6.8.5. Контейнерная площадка должна иметь с трех сторон ограждение высотой не менее 1,5 метра, асфальтовое или бетонное покрытие с уклоном в сторону проезжей части.</w:t>
      </w:r>
    </w:p>
    <w:p w:rsidR="00D71646" w:rsidRPr="00EA1219" w:rsidRDefault="00D71646">
      <w:pPr>
        <w:pStyle w:val="ConsPlusNormal"/>
        <w:spacing w:before="160"/>
        <w:ind w:firstLine="540"/>
        <w:contextualSpacing/>
        <w:jc w:val="both"/>
        <w:rPr>
          <w:sz w:val="24"/>
          <w:szCs w:val="24"/>
        </w:rPr>
      </w:pPr>
      <w:r w:rsidRPr="00EA1219">
        <w:rPr>
          <w:sz w:val="24"/>
          <w:szCs w:val="24"/>
        </w:rPr>
        <w:t>6.8.6. На контейнерной площадке должен быть размещен график вывоза мусора с указанием наименования и контактных телефонов организации, осуществляющей вывоз, а также организации, ответственной за содержание (оборудование) контейнерной площадки.</w:t>
      </w:r>
    </w:p>
    <w:p w:rsidR="00D71646" w:rsidRPr="00EA1219" w:rsidRDefault="00D71646">
      <w:pPr>
        <w:pStyle w:val="ConsPlusNormal"/>
        <w:spacing w:before="160"/>
        <w:ind w:firstLine="540"/>
        <w:contextualSpacing/>
        <w:jc w:val="both"/>
        <w:rPr>
          <w:sz w:val="24"/>
          <w:szCs w:val="24"/>
        </w:rPr>
      </w:pPr>
      <w:r w:rsidRPr="00EA1219">
        <w:rPr>
          <w:sz w:val="24"/>
          <w:szCs w:val="24"/>
        </w:rPr>
        <w:t>6.8.7. Ответственность за содержание и эксплуатацию контейнерной площадки и прилегающей территории несет лицо, осуществляющее соответствующие виды деятельности (управляющие, эксплуатационные, иные специализированные подрядные организации).</w:t>
      </w:r>
    </w:p>
    <w:p w:rsidR="00D71646" w:rsidRPr="00EA1219" w:rsidRDefault="00D71646">
      <w:pPr>
        <w:pStyle w:val="ConsPlusNormal"/>
        <w:spacing w:before="160"/>
        <w:ind w:firstLine="540"/>
        <w:contextualSpacing/>
        <w:jc w:val="both"/>
        <w:rPr>
          <w:sz w:val="24"/>
          <w:szCs w:val="24"/>
        </w:rPr>
      </w:pPr>
      <w:r w:rsidRPr="00EA1219">
        <w:rPr>
          <w:sz w:val="24"/>
          <w:szCs w:val="24"/>
        </w:rPr>
        <w:t>6.8.8. Запрещается складирование в контейнер и на площадках для сбора и временного хранения ТКО отходы металлолома и строительного мусора.</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6.8.9. Юридические лица (индивидуальные предприниматели), осуществляющие свою деятельность на территории муниципального образования, и физические лица (далее - собственники твердых коммунальных отходов) обязаны </w:t>
      </w:r>
      <w:r w:rsidRPr="00EA1219">
        <w:rPr>
          <w:sz w:val="24"/>
          <w:szCs w:val="24"/>
        </w:rPr>
        <w:lastRenderedPageBreak/>
        <w:t>заключить договоры на оказание услуг по обращению с твердыми коммунальными отходами с региональным оператором по обращению с твердыми коммунальными отходами, в зоне деятельности которого образуются твердые коммунальные отходы и находятся места их сбора (далее - региональный оператор), если иное не предусмотрено законодательством Российской Федерации.</w:t>
      </w:r>
    </w:p>
    <w:p w:rsidR="00D71646" w:rsidRPr="00EA1219" w:rsidRDefault="00D71646">
      <w:pPr>
        <w:pStyle w:val="ConsPlusNormal"/>
        <w:spacing w:before="160"/>
        <w:ind w:firstLine="540"/>
        <w:contextualSpacing/>
        <w:jc w:val="both"/>
        <w:rPr>
          <w:sz w:val="24"/>
          <w:szCs w:val="24"/>
        </w:rPr>
      </w:pPr>
      <w:r w:rsidRPr="00EA1219">
        <w:rPr>
          <w:sz w:val="24"/>
          <w:szCs w:val="24"/>
        </w:rPr>
        <w:t>6.8.10. Отношения по предоставлению коммунальных услуг по обращению с твердыми коммунальными отходами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регулируются Правилами предоставления коммунальных услуг собственникам и пользователям помещений в многоквартирных домах и жилых домов.</w:t>
      </w:r>
    </w:p>
    <w:p w:rsidR="00D71646" w:rsidRPr="00EA1219" w:rsidRDefault="00D71646">
      <w:pPr>
        <w:pStyle w:val="ConsPlusNormal"/>
        <w:spacing w:before="160"/>
        <w:ind w:firstLine="540"/>
        <w:contextualSpacing/>
        <w:jc w:val="both"/>
        <w:rPr>
          <w:sz w:val="24"/>
          <w:szCs w:val="24"/>
        </w:rPr>
      </w:pPr>
      <w:r w:rsidRPr="00EA1219">
        <w:rPr>
          <w:sz w:val="24"/>
          <w:szCs w:val="24"/>
        </w:rPr>
        <w:t>6.8.11. Договор на оказание услуг по обращению с твердыми коммунальными отходами заключается в соответствии с законодательством.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D71646" w:rsidRPr="00EA1219" w:rsidRDefault="00D71646">
      <w:pPr>
        <w:pStyle w:val="ConsPlusNormal"/>
        <w:spacing w:before="160"/>
        <w:ind w:firstLine="540"/>
        <w:contextualSpacing/>
        <w:jc w:val="both"/>
        <w:rPr>
          <w:sz w:val="24"/>
          <w:szCs w:val="24"/>
        </w:rPr>
      </w:pPr>
      <w:r w:rsidRPr="00EA1219">
        <w:rPr>
          <w:sz w:val="24"/>
          <w:szCs w:val="24"/>
        </w:rPr>
        <w:t>6.8.12. Региональный оператор отвечает за обращение с твердыми коммунальными отходами с момента приема твердых коммунальных отходов путем погрузки таких отходов в мусоровоз в местах накопления твердых коммунальных отходов.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6.9. Детские площадки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6.9.1.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подростков (12 - 16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D71646" w:rsidRPr="00EA1219" w:rsidRDefault="00D71646">
      <w:pPr>
        <w:pStyle w:val="ConsPlusNormal"/>
        <w:spacing w:before="160"/>
        <w:ind w:firstLine="540"/>
        <w:contextualSpacing/>
        <w:jc w:val="both"/>
        <w:rPr>
          <w:sz w:val="24"/>
          <w:szCs w:val="24"/>
        </w:rPr>
      </w:pPr>
      <w:r w:rsidRPr="00EA1219">
        <w:rPr>
          <w:sz w:val="24"/>
          <w:szCs w:val="24"/>
        </w:rPr>
        <w:t>6.9.2.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D71646" w:rsidRPr="00EA1219" w:rsidRDefault="00D71646">
      <w:pPr>
        <w:pStyle w:val="ConsPlusNormal"/>
        <w:spacing w:before="160"/>
        <w:ind w:firstLine="540"/>
        <w:contextualSpacing/>
        <w:jc w:val="both"/>
        <w:rPr>
          <w:sz w:val="24"/>
          <w:szCs w:val="24"/>
        </w:rPr>
      </w:pPr>
      <w:r w:rsidRPr="00EA1219">
        <w:rPr>
          <w:sz w:val="24"/>
          <w:szCs w:val="24"/>
        </w:rPr>
        <w:t>6.9.3. Детские площадки на территориях жилого назначения проектируются из расчета 0,5 - 0,7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D71646" w:rsidRPr="00EA1219" w:rsidRDefault="00D71646">
      <w:pPr>
        <w:pStyle w:val="ConsPlusNormal"/>
        <w:spacing w:before="160"/>
        <w:ind w:firstLine="540"/>
        <w:contextualSpacing/>
        <w:jc w:val="both"/>
        <w:rPr>
          <w:sz w:val="24"/>
          <w:szCs w:val="24"/>
        </w:rPr>
      </w:pPr>
      <w:r w:rsidRPr="00EA1219">
        <w:rPr>
          <w:sz w:val="24"/>
          <w:szCs w:val="24"/>
        </w:rPr>
        <w:t>6.9.4. Оптимальный размер детских площадок для детей дошкольного возраста - 70 - 150 кв. м, школьного возраста - 100 - 300 кв. м, комплексных игровых площадок - 900 - 1600 кв. м.</w:t>
      </w:r>
    </w:p>
    <w:p w:rsidR="00D71646" w:rsidRPr="00EA1219" w:rsidRDefault="00D71646">
      <w:pPr>
        <w:pStyle w:val="ConsPlusNormal"/>
        <w:spacing w:before="160"/>
        <w:ind w:firstLine="540"/>
        <w:contextualSpacing/>
        <w:jc w:val="both"/>
        <w:rPr>
          <w:sz w:val="24"/>
          <w:szCs w:val="24"/>
        </w:rPr>
      </w:pPr>
      <w:r w:rsidRPr="00EA1219">
        <w:rPr>
          <w:sz w:val="24"/>
          <w:szCs w:val="24"/>
        </w:rPr>
        <w:t>6.9.5. В условиях исторической или высокоплотной застройки размеры площадок принимаются в зависимости от имеющихся территориальных возможностей.</w:t>
      </w:r>
    </w:p>
    <w:p w:rsidR="00D71646" w:rsidRPr="00EA1219" w:rsidRDefault="00D71646">
      <w:pPr>
        <w:pStyle w:val="ConsPlusNormal"/>
        <w:spacing w:before="160"/>
        <w:ind w:firstLine="540"/>
        <w:contextualSpacing/>
        <w:jc w:val="both"/>
        <w:rPr>
          <w:sz w:val="24"/>
          <w:szCs w:val="24"/>
        </w:rPr>
      </w:pPr>
      <w:r w:rsidRPr="00EA1219">
        <w:rPr>
          <w:sz w:val="24"/>
          <w:szCs w:val="24"/>
        </w:rPr>
        <w:t>6.9.6. При реконструкции детских площадок во избежание травматизма не допускается оставление на территории площадки выступающих корней или нависающих ветвей деревьев, остатков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осуществлении строительных работ, а также работ по реконструкции на прилегающих к детским площадкам территориях, детские площадки необходимо изолировать от мест ведения указанных работ и складирования строительных материалов.</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6.9.7.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w:t>
      </w:r>
      <w:r w:rsidRPr="00EA1219">
        <w:rPr>
          <w:sz w:val="24"/>
          <w:szCs w:val="24"/>
        </w:rPr>
        <w:lastRenderedPageBreak/>
        <w:t>урны, осветительное оборудование.</w:t>
      </w:r>
    </w:p>
    <w:p w:rsidR="00D71646" w:rsidRPr="00EA1219" w:rsidRDefault="00D71646">
      <w:pPr>
        <w:pStyle w:val="ConsPlusNormal"/>
        <w:spacing w:before="160"/>
        <w:ind w:firstLine="540"/>
        <w:contextualSpacing/>
        <w:jc w:val="both"/>
        <w:rPr>
          <w:sz w:val="24"/>
          <w:szCs w:val="24"/>
        </w:rPr>
      </w:pPr>
      <w:r w:rsidRPr="00EA1219">
        <w:rPr>
          <w:sz w:val="24"/>
          <w:szCs w:val="24"/>
        </w:rPr>
        <w:t>6.9.8.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D71646" w:rsidRPr="00EA1219" w:rsidRDefault="00D71646">
      <w:pPr>
        <w:pStyle w:val="ConsPlusNormal"/>
        <w:spacing w:before="160"/>
        <w:ind w:firstLine="540"/>
        <w:contextualSpacing/>
        <w:jc w:val="both"/>
        <w:rPr>
          <w:sz w:val="24"/>
          <w:szCs w:val="24"/>
        </w:rPr>
      </w:pPr>
      <w:r w:rsidRPr="00EA1219">
        <w:rPr>
          <w:sz w:val="24"/>
          <w:szCs w:val="24"/>
        </w:rPr>
        <w:t>6.9.9. Детские площадки озеленяются посадками деревьев и кустарника с учетом их инсоляции в течение 5 часов светового дня. На детских площадках для детей дошкольного возраста не допускается произрастание растений с колючками. На всех видах детских площадок не допускается применение растений с ядовитыми плодами.</w:t>
      </w:r>
    </w:p>
    <w:p w:rsidR="00D71646" w:rsidRPr="00EA1219" w:rsidRDefault="00D71646">
      <w:pPr>
        <w:pStyle w:val="ConsPlusNormal"/>
        <w:spacing w:before="160"/>
        <w:ind w:firstLine="540"/>
        <w:contextualSpacing/>
        <w:jc w:val="both"/>
        <w:rPr>
          <w:sz w:val="24"/>
          <w:szCs w:val="24"/>
        </w:rPr>
      </w:pPr>
      <w:r w:rsidRPr="00EA1219">
        <w:rPr>
          <w:sz w:val="24"/>
          <w:szCs w:val="24"/>
        </w:rPr>
        <w:t>6.9.10. Размещение игрового оборудования проектируется с учетом нормативных параметров безопасности.</w:t>
      </w:r>
    </w:p>
    <w:p w:rsidR="00D71646" w:rsidRPr="00EA1219" w:rsidRDefault="00D71646">
      <w:pPr>
        <w:pStyle w:val="ConsPlusNormal"/>
        <w:spacing w:before="160"/>
        <w:ind w:firstLine="540"/>
        <w:contextualSpacing/>
        <w:jc w:val="both"/>
        <w:rPr>
          <w:sz w:val="24"/>
          <w:szCs w:val="24"/>
        </w:rPr>
      </w:pPr>
      <w:r w:rsidRPr="00EA1219">
        <w:rPr>
          <w:sz w:val="24"/>
          <w:szCs w:val="24"/>
        </w:rPr>
        <w:t>6.9.11.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D71646" w:rsidRPr="00EA1219" w:rsidRDefault="00D71646">
      <w:pPr>
        <w:pStyle w:val="ConsPlusNormal"/>
        <w:spacing w:before="160"/>
        <w:ind w:firstLine="540"/>
        <w:contextualSpacing/>
        <w:jc w:val="both"/>
        <w:rPr>
          <w:sz w:val="24"/>
          <w:szCs w:val="24"/>
        </w:rPr>
      </w:pPr>
      <w:r w:rsidRPr="00EA1219">
        <w:rPr>
          <w:sz w:val="24"/>
          <w:szCs w:val="24"/>
        </w:rPr>
        <w:t>6.9.12. Материалы, из которых изготовлено оборудование, размещаемое на детской площадке, не должны оказывать вредное воздействие на здоровье людей и окружающую среду в процессе эксплуатации.</w:t>
      </w:r>
    </w:p>
    <w:p w:rsidR="00D71646" w:rsidRPr="00EA1219" w:rsidRDefault="00D71646">
      <w:pPr>
        <w:pStyle w:val="ConsPlusNormal"/>
        <w:spacing w:before="160"/>
        <w:ind w:firstLine="540"/>
        <w:contextualSpacing/>
        <w:jc w:val="both"/>
        <w:rPr>
          <w:sz w:val="24"/>
          <w:szCs w:val="24"/>
        </w:rPr>
      </w:pPr>
      <w:r w:rsidRPr="00EA1219">
        <w:rPr>
          <w:sz w:val="24"/>
          <w:szCs w:val="24"/>
        </w:rPr>
        <w:t>6.9.13. В целях обеспечения безопасности людей площадки должны быть отгорожены от транзитного пешеходного движения, проездов, разворотных площадок, контейнерных площадок, мест, предназначенных для размещения транспортных средств, бортовым (бордюрным) камнем, бровкой или иным ограждением или обозначением искусственного происхождения.</w:t>
      </w:r>
    </w:p>
    <w:p w:rsidR="00D71646" w:rsidRPr="00EA1219" w:rsidRDefault="00D71646">
      <w:pPr>
        <w:pStyle w:val="ConsPlusNormal"/>
        <w:spacing w:before="160"/>
        <w:ind w:firstLine="540"/>
        <w:contextualSpacing/>
        <w:jc w:val="both"/>
        <w:rPr>
          <w:sz w:val="24"/>
          <w:szCs w:val="24"/>
        </w:rPr>
      </w:pPr>
      <w:r w:rsidRPr="00EA1219">
        <w:rPr>
          <w:sz w:val="24"/>
          <w:szCs w:val="24"/>
        </w:rPr>
        <w:t>6.9.14. Расстояние от детских площадок до контейнерных площадок должно составлять не менее 15 метров, разворотных площадок на конечных остановках маршрутов пассажирского транспорта - не менее 50 метров.</w:t>
      </w:r>
    </w:p>
    <w:p w:rsidR="00D71646" w:rsidRPr="00EA1219" w:rsidRDefault="00D71646">
      <w:pPr>
        <w:pStyle w:val="ConsPlusNormal"/>
        <w:spacing w:before="160"/>
        <w:ind w:firstLine="540"/>
        <w:contextualSpacing/>
        <w:jc w:val="both"/>
        <w:rPr>
          <w:sz w:val="24"/>
          <w:szCs w:val="24"/>
        </w:rPr>
      </w:pPr>
      <w:r w:rsidRPr="00EA1219">
        <w:rPr>
          <w:sz w:val="24"/>
          <w:szCs w:val="24"/>
        </w:rPr>
        <w:t>6.9.15. Ветви или листва деревьев должны находиться не ниже 2,5 м над покрытием и оборудованием детской площадки. Кустарник, используемый для ограждения площадок, должен исключать возможность получения травмы в случае падения на него. Трава на площадке должна быть скошена, высота ее не должна превышать 15 сантиметров.</w:t>
      </w:r>
    </w:p>
    <w:p w:rsidR="00D71646" w:rsidRPr="00EA1219" w:rsidRDefault="00D71646">
      <w:pPr>
        <w:pStyle w:val="ConsPlusNormal"/>
        <w:spacing w:before="160"/>
        <w:ind w:firstLine="540"/>
        <w:contextualSpacing/>
        <w:jc w:val="both"/>
        <w:rPr>
          <w:sz w:val="24"/>
          <w:szCs w:val="24"/>
        </w:rPr>
      </w:pPr>
      <w:r w:rsidRPr="00EA1219">
        <w:rPr>
          <w:sz w:val="24"/>
          <w:szCs w:val="24"/>
        </w:rPr>
        <w:t>6.9.16. Конструкция оборудования должна обеспечивать прочность, устойчивость и жесткость детской площадки. Качество узловых соединений и устойчивость конструкций должны быть надежными (при покачивании конструкции).</w:t>
      </w:r>
    </w:p>
    <w:p w:rsidR="00D71646" w:rsidRPr="00EA1219" w:rsidRDefault="00D71646">
      <w:pPr>
        <w:pStyle w:val="ConsPlusNormal"/>
        <w:spacing w:before="160"/>
        <w:ind w:firstLine="540"/>
        <w:contextualSpacing/>
        <w:jc w:val="both"/>
        <w:rPr>
          <w:sz w:val="24"/>
          <w:szCs w:val="24"/>
        </w:rPr>
      </w:pPr>
      <w:r w:rsidRPr="00EA1219">
        <w:rPr>
          <w:sz w:val="24"/>
          <w:szCs w:val="24"/>
        </w:rPr>
        <w:t>6.9.17.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 Выступающие концы болтовых соединений должны быть защищены способом, исключающим травмирование. Сварные швы конструкции (оборудования) должны быть гладкими.</w:t>
      </w:r>
    </w:p>
    <w:p w:rsidR="00D71646" w:rsidRPr="00EA1219" w:rsidRDefault="00D71646">
      <w:pPr>
        <w:pStyle w:val="ConsPlusNormal"/>
        <w:spacing w:before="160"/>
        <w:ind w:firstLine="540"/>
        <w:contextualSpacing/>
        <w:jc w:val="both"/>
        <w:rPr>
          <w:sz w:val="24"/>
          <w:szCs w:val="24"/>
        </w:rPr>
      </w:pPr>
      <w:r w:rsidRPr="00EA1219">
        <w:rPr>
          <w:sz w:val="24"/>
          <w:szCs w:val="24"/>
        </w:rPr>
        <w:t>6.9.18.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D71646" w:rsidRPr="00EA1219" w:rsidRDefault="00D71646">
      <w:pPr>
        <w:pStyle w:val="ConsPlusNormal"/>
        <w:spacing w:before="160"/>
        <w:ind w:firstLine="540"/>
        <w:contextualSpacing/>
        <w:jc w:val="both"/>
        <w:rPr>
          <w:sz w:val="24"/>
          <w:szCs w:val="24"/>
        </w:rPr>
      </w:pPr>
      <w:r w:rsidRPr="00EA1219">
        <w:rPr>
          <w:sz w:val="24"/>
          <w:szCs w:val="24"/>
        </w:rPr>
        <w:t>6.9.19.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D71646" w:rsidRPr="00EA1219" w:rsidRDefault="00D71646">
      <w:pPr>
        <w:pStyle w:val="ConsPlusNormal"/>
        <w:spacing w:before="160"/>
        <w:ind w:firstLine="540"/>
        <w:contextualSpacing/>
        <w:jc w:val="both"/>
        <w:rPr>
          <w:sz w:val="24"/>
          <w:szCs w:val="24"/>
        </w:rPr>
      </w:pPr>
      <w:r w:rsidRPr="00EA1219">
        <w:rPr>
          <w:sz w:val="24"/>
          <w:szCs w:val="24"/>
        </w:rPr>
        <w:t>6.9.20. Не допускается наличие на детской площадке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6.9.21. Территория детской площадки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D71646" w:rsidRPr="00EA1219" w:rsidRDefault="00D71646">
      <w:pPr>
        <w:pStyle w:val="ConsPlusNormal"/>
        <w:spacing w:before="160"/>
        <w:ind w:firstLine="540"/>
        <w:contextualSpacing/>
        <w:jc w:val="both"/>
        <w:rPr>
          <w:sz w:val="24"/>
          <w:szCs w:val="24"/>
        </w:rPr>
      </w:pPr>
      <w:r w:rsidRPr="00EA1219">
        <w:rPr>
          <w:sz w:val="24"/>
          <w:szCs w:val="24"/>
        </w:rPr>
        <w:t>6.9.22.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D71646" w:rsidRPr="00EA1219" w:rsidRDefault="00D71646">
      <w:pPr>
        <w:pStyle w:val="ConsPlusNormal"/>
        <w:spacing w:before="160"/>
        <w:ind w:firstLine="540"/>
        <w:contextualSpacing/>
        <w:jc w:val="both"/>
        <w:rPr>
          <w:sz w:val="24"/>
          <w:szCs w:val="24"/>
        </w:rPr>
      </w:pPr>
      <w:r w:rsidRPr="00EA1219">
        <w:rPr>
          <w:sz w:val="24"/>
          <w:szCs w:val="24"/>
        </w:rPr>
        <w:t>6.9.23.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6.10. Спортивные площадки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6.10.1.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учреждений.</w:t>
      </w:r>
    </w:p>
    <w:p w:rsidR="00D71646" w:rsidRPr="00EA1219" w:rsidRDefault="00D71646">
      <w:pPr>
        <w:pStyle w:val="ConsPlusNormal"/>
        <w:spacing w:before="160"/>
        <w:ind w:firstLine="540"/>
        <w:contextualSpacing/>
        <w:jc w:val="both"/>
        <w:rPr>
          <w:sz w:val="24"/>
          <w:szCs w:val="24"/>
        </w:rPr>
      </w:pPr>
      <w:r w:rsidRPr="00EA1219">
        <w:rPr>
          <w:sz w:val="24"/>
          <w:szCs w:val="24"/>
        </w:rPr>
        <w:t>6.10.2.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D71646" w:rsidRPr="00EA1219" w:rsidRDefault="00D71646">
      <w:pPr>
        <w:pStyle w:val="ConsPlusNormal"/>
        <w:spacing w:before="160"/>
        <w:ind w:firstLine="540"/>
        <w:contextualSpacing/>
        <w:jc w:val="both"/>
        <w:rPr>
          <w:sz w:val="24"/>
          <w:szCs w:val="24"/>
        </w:rPr>
      </w:pPr>
      <w:r w:rsidRPr="00EA1219">
        <w:rPr>
          <w:sz w:val="24"/>
          <w:szCs w:val="24"/>
        </w:rPr>
        <w:t>6.10.3.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D71646" w:rsidRPr="00EA1219" w:rsidRDefault="00D71646">
      <w:pPr>
        <w:pStyle w:val="ConsPlusNormal"/>
        <w:spacing w:before="160"/>
        <w:ind w:firstLine="540"/>
        <w:contextualSpacing/>
        <w:jc w:val="both"/>
        <w:rPr>
          <w:sz w:val="24"/>
          <w:szCs w:val="24"/>
        </w:rPr>
      </w:pPr>
      <w:r w:rsidRPr="00EA1219">
        <w:rPr>
          <w:sz w:val="24"/>
          <w:szCs w:val="24"/>
        </w:rPr>
        <w:t>6.10.4. Территория спортивной площадки и ежедневно очищаются от мусора и посторонних предметов. Своевременно производится обрезка деревьев, кустарника и скос травы.</w:t>
      </w:r>
    </w:p>
    <w:p w:rsidR="00D71646" w:rsidRPr="00EA1219" w:rsidRDefault="00D71646">
      <w:pPr>
        <w:pStyle w:val="ConsPlusNormal"/>
        <w:spacing w:before="160"/>
        <w:ind w:firstLine="540"/>
        <w:contextualSpacing/>
        <w:jc w:val="both"/>
        <w:rPr>
          <w:sz w:val="24"/>
          <w:szCs w:val="24"/>
        </w:rPr>
      </w:pPr>
      <w:r w:rsidRPr="00EA1219">
        <w:rPr>
          <w:sz w:val="24"/>
          <w:szCs w:val="24"/>
        </w:rPr>
        <w:t>6.10.5. Дорожки, ограждения, скамейки, урны для мусора должны находиться в исправном состоянии. Мусор из урн удаляется в утренние часы по мере необходимости, но не реже одного раза в сутки.</w:t>
      </w:r>
    </w:p>
    <w:p w:rsidR="00D71646" w:rsidRPr="00EA1219" w:rsidRDefault="00D71646">
      <w:pPr>
        <w:pStyle w:val="ConsPlusNormal"/>
        <w:spacing w:before="160"/>
        <w:ind w:firstLine="540"/>
        <w:contextualSpacing/>
        <w:jc w:val="both"/>
        <w:rPr>
          <w:sz w:val="24"/>
          <w:szCs w:val="24"/>
        </w:rPr>
      </w:pPr>
      <w:r w:rsidRPr="00EA1219">
        <w:rPr>
          <w:sz w:val="24"/>
          <w:szCs w:val="24"/>
        </w:rPr>
        <w:t>6.10.6.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6.11. Места отдыха (площадки отдыха и зоны отдыха)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6.11.1. Площадки отдыха предназначены для тихого отдыха и настольных игр взрослого населения, их следует размещать на участках жилой застройки, в парках, скверах.</w:t>
      </w:r>
    </w:p>
    <w:p w:rsidR="00D71646" w:rsidRPr="00EA1219" w:rsidRDefault="00D71646">
      <w:pPr>
        <w:pStyle w:val="ConsPlusNormal"/>
        <w:spacing w:before="160"/>
        <w:ind w:firstLine="540"/>
        <w:contextualSpacing/>
        <w:jc w:val="both"/>
        <w:rPr>
          <w:sz w:val="24"/>
          <w:szCs w:val="24"/>
        </w:rPr>
      </w:pPr>
      <w:r w:rsidRPr="00EA1219">
        <w:rPr>
          <w:sz w:val="24"/>
          <w:szCs w:val="24"/>
        </w:rPr>
        <w:t>6.11.2. 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D71646" w:rsidRPr="00EA1219" w:rsidRDefault="00D71646">
      <w:pPr>
        <w:pStyle w:val="ConsPlusNormal"/>
        <w:spacing w:before="160"/>
        <w:ind w:firstLine="540"/>
        <w:contextualSpacing/>
        <w:jc w:val="both"/>
        <w:rPr>
          <w:sz w:val="24"/>
          <w:szCs w:val="24"/>
        </w:rPr>
      </w:pPr>
      <w:r w:rsidRPr="00EA1219">
        <w:rPr>
          <w:sz w:val="24"/>
          <w:szCs w:val="24"/>
        </w:rPr>
        <w:t>6.11.3. Площадки отдыха на жилых территориях проектируют из расчета 0,1 - 0,2 кв. м на одного жителя. Оптимальный размер площадки - 50 - 100 кв. м, минимальный размер площадки отдыха - не менее 15 - 20 кв. м.</w:t>
      </w:r>
    </w:p>
    <w:p w:rsidR="00D71646" w:rsidRPr="00EA1219" w:rsidRDefault="00D71646">
      <w:pPr>
        <w:pStyle w:val="ConsPlusNormal"/>
        <w:spacing w:before="160"/>
        <w:ind w:firstLine="540"/>
        <w:contextualSpacing/>
        <w:jc w:val="both"/>
        <w:rPr>
          <w:sz w:val="24"/>
          <w:szCs w:val="24"/>
        </w:rPr>
      </w:pPr>
      <w:r w:rsidRPr="00EA1219">
        <w:rPr>
          <w:sz w:val="24"/>
          <w:szCs w:val="24"/>
        </w:rPr>
        <w:t>6.11.4. Функционирование осветительного оборудования обеспечивается в режиме освещения территории, на которой расположена площадка.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6.11.5. Зоны отдыха - территории, предназначенные и обустроенные для </w:t>
      </w:r>
      <w:r w:rsidRPr="00EA1219">
        <w:rPr>
          <w:sz w:val="24"/>
          <w:szCs w:val="24"/>
        </w:rPr>
        <w:lastRenderedPageBreak/>
        <w:t>организации активного массового отдыха, купания и рекреации.</w:t>
      </w:r>
    </w:p>
    <w:p w:rsidR="00D71646" w:rsidRPr="00EA1219" w:rsidRDefault="00D71646">
      <w:pPr>
        <w:pStyle w:val="ConsPlusNormal"/>
        <w:spacing w:before="160"/>
        <w:ind w:firstLine="540"/>
        <w:contextualSpacing/>
        <w:jc w:val="both"/>
        <w:rPr>
          <w:sz w:val="24"/>
          <w:szCs w:val="24"/>
        </w:rPr>
      </w:pPr>
      <w:r w:rsidRPr="00EA1219">
        <w:rPr>
          <w:sz w:val="24"/>
          <w:szCs w:val="24"/>
        </w:rPr>
        <w:t>6.11.6.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rsidR="00D71646" w:rsidRPr="00EA1219" w:rsidRDefault="00D71646">
      <w:pPr>
        <w:pStyle w:val="ConsPlusNormal"/>
        <w:spacing w:before="160"/>
        <w:ind w:firstLine="540"/>
        <w:contextualSpacing/>
        <w:jc w:val="both"/>
        <w:rPr>
          <w:sz w:val="24"/>
          <w:szCs w:val="24"/>
        </w:rPr>
      </w:pPr>
      <w:r w:rsidRPr="00EA1219">
        <w:rPr>
          <w:sz w:val="24"/>
          <w:szCs w:val="24"/>
        </w:rPr>
        <w:t>6.11.7. Планировка и обустройство зон отдыха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rsidR="00D71646" w:rsidRPr="00EA1219" w:rsidRDefault="00D71646">
      <w:pPr>
        <w:pStyle w:val="ConsPlusNormal"/>
        <w:spacing w:before="160"/>
        <w:ind w:firstLine="540"/>
        <w:contextualSpacing/>
        <w:jc w:val="both"/>
        <w:rPr>
          <w:sz w:val="24"/>
          <w:szCs w:val="24"/>
        </w:rPr>
      </w:pPr>
      <w:r w:rsidRPr="00EA1219">
        <w:rPr>
          <w:sz w:val="24"/>
          <w:szCs w:val="24"/>
        </w:rPr>
        <w:t>6.11.8. Обязательный перечень элементов благоустройства на территории зоны отдыха включает: скамья (скамьи), урна (урны), осветительное и иное оборудование.</w:t>
      </w:r>
    </w:p>
    <w:p w:rsidR="00D71646" w:rsidRPr="00EA1219" w:rsidRDefault="00D71646">
      <w:pPr>
        <w:pStyle w:val="ConsPlusNormal"/>
        <w:spacing w:before="160"/>
        <w:ind w:firstLine="540"/>
        <w:contextualSpacing/>
        <w:jc w:val="both"/>
        <w:rPr>
          <w:sz w:val="24"/>
          <w:szCs w:val="24"/>
        </w:rPr>
      </w:pPr>
      <w:r w:rsidRPr="00EA1219">
        <w:rPr>
          <w:sz w:val="24"/>
          <w:szCs w:val="24"/>
        </w:rPr>
        <w:t>6.11.9. Территория мест отдыха и прилегающая территория ежедневно очищаются от мусора и посторонних предметов. Своевременно производится обрезка деревьев, кустарника и скос травы.</w:t>
      </w:r>
    </w:p>
    <w:p w:rsidR="00D71646" w:rsidRPr="00EA1219" w:rsidRDefault="00D71646">
      <w:pPr>
        <w:pStyle w:val="ConsPlusNormal"/>
        <w:spacing w:before="160"/>
        <w:ind w:firstLine="540"/>
        <w:contextualSpacing/>
        <w:jc w:val="both"/>
        <w:rPr>
          <w:sz w:val="24"/>
          <w:szCs w:val="24"/>
        </w:rPr>
      </w:pPr>
      <w:r w:rsidRPr="00EA1219">
        <w:rPr>
          <w:sz w:val="24"/>
          <w:szCs w:val="24"/>
        </w:rPr>
        <w:t>6.11.10. Дорожки, ограждения, скамейки, урны для мусора в местах отдыха должны находиться в исправном состоянии. Мусор из урн удаляется в утренние часы по мере необходимости, но не реже одного раза в сутки.</w:t>
      </w:r>
    </w:p>
    <w:p w:rsidR="00D71646" w:rsidRPr="00EA1219" w:rsidRDefault="00D71646">
      <w:pPr>
        <w:pStyle w:val="ConsPlusNormal"/>
        <w:spacing w:before="160"/>
        <w:ind w:firstLine="540"/>
        <w:contextualSpacing/>
        <w:jc w:val="both"/>
        <w:rPr>
          <w:sz w:val="24"/>
          <w:szCs w:val="24"/>
        </w:rPr>
      </w:pPr>
      <w:r w:rsidRPr="00EA1219">
        <w:rPr>
          <w:sz w:val="24"/>
          <w:szCs w:val="24"/>
        </w:rPr>
        <w:t>6.11.11. Средства наружного освещения мест отдыха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6.12. Площадки для выгула и (или) дрессировки животных</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6.12.1. Места размещения площадок для выгула и (или) дрессировки животных определяются органами местного самоуправления.</w:t>
      </w:r>
    </w:p>
    <w:p w:rsidR="00D71646" w:rsidRPr="00EA1219" w:rsidRDefault="00D71646">
      <w:pPr>
        <w:pStyle w:val="ConsPlusNormal"/>
        <w:spacing w:before="160"/>
        <w:ind w:firstLine="540"/>
        <w:contextualSpacing/>
        <w:jc w:val="both"/>
        <w:rPr>
          <w:sz w:val="24"/>
          <w:szCs w:val="24"/>
        </w:rPr>
      </w:pPr>
      <w:r w:rsidRPr="00EA1219">
        <w:rPr>
          <w:sz w:val="24"/>
          <w:szCs w:val="24"/>
        </w:rPr>
        <w:t>6.12.2. Размеры площадок для выгула животных (собак, кошек), размещаемых на территориях жилого назначения, должны составлять 400 - 600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от застройки жилого или общественного назначения. На территории микрорайонов с плотной жилой застройкой - не далее 600 м от застройки жилого или общественного назначения.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6.13. Площадки автостоянок</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6.13.1. 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внеуличные (в виде "карманов" и отступов от проезжей части); гостевые (на участке жилой застройки); для хранения автомобилей населения (микрорайонные); приобъектные (у объекта или группы объектов); прочие (грузовые, перехватывающие и др.).</w:t>
      </w:r>
    </w:p>
    <w:p w:rsidR="00D71646" w:rsidRPr="00EA1219" w:rsidRDefault="00D71646">
      <w:pPr>
        <w:pStyle w:val="ConsPlusNormal"/>
        <w:spacing w:before="160"/>
        <w:ind w:firstLine="540"/>
        <w:contextualSpacing/>
        <w:jc w:val="both"/>
        <w:rPr>
          <w:sz w:val="24"/>
          <w:szCs w:val="24"/>
        </w:rPr>
      </w:pPr>
      <w:r w:rsidRPr="00EA1219">
        <w:rPr>
          <w:sz w:val="24"/>
          <w:szCs w:val="24"/>
        </w:rPr>
        <w:t>6.13.2. 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щебеночное, грунтовое покрытие); элементы сопряжения поверхностей; разделительные элементы; подъездные пути с твердым покрытием.</w:t>
      </w:r>
    </w:p>
    <w:p w:rsidR="00D71646" w:rsidRPr="00EA1219" w:rsidRDefault="00D71646">
      <w:pPr>
        <w:pStyle w:val="ConsPlusNormal"/>
        <w:spacing w:before="160"/>
        <w:ind w:firstLine="540"/>
        <w:contextualSpacing/>
        <w:jc w:val="both"/>
        <w:rPr>
          <w:sz w:val="24"/>
          <w:szCs w:val="24"/>
        </w:rPr>
      </w:pPr>
      <w:r w:rsidRPr="00EA1219">
        <w:rPr>
          <w:sz w:val="24"/>
          <w:szCs w:val="24"/>
        </w:rPr>
        <w:t>6.13.3.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6.13.4. На территории гаражных кооперативов,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w:t>
      </w:r>
      <w:r w:rsidRPr="00EA1219">
        <w:rPr>
          <w:sz w:val="24"/>
          <w:szCs w:val="24"/>
        </w:rPr>
        <w:lastRenderedPageBreak/>
        <w:t>осуществляется согласно заключенным договорам с организациями, осуществляющими вывоз и утилизацию отходов, осветительное оборудование, информационные указатели.</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6.14. Содержание мест захоронения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6.14.1. Земельные участки, на которых расположены кладбища, относятся к землям общего пользования. Кладбища являются общественными, предназначены для погребения умерших (погибших) с учетом их волеизъявления либо по решению администрации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6.14.2. Содержание мест погребения осуществляется лицами, взявшими на себя обязанность осуществить погребение умершего, самостоятельно.</w:t>
      </w:r>
    </w:p>
    <w:p w:rsidR="00D71646" w:rsidRPr="00EA1219" w:rsidRDefault="00D71646">
      <w:pPr>
        <w:pStyle w:val="ConsPlusNormal"/>
        <w:spacing w:before="160"/>
        <w:ind w:firstLine="540"/>
        <w:contextualSpacing/>
        <w:jc w:val="both"/>
        <w:rPr>
          <w:sz w:val="24"/>
          <w:szCs w:val="24"/>
        </w:rPr>
      </w:pPr>
      <w:r w:rsidRPr="00EA1219">
        <w:rPr>
          <w:sz w:val="24"/>
          <w:szCs w:val="24"/>
        </w:rPr>
        <w:t>6.14.3. На территориях санитарно-защитных зон кладбищ не разрешается строительство зданий и сооружений, не связанных с обслуживанием объектов похоронного назначения, за исключением культовых и обрядовых объектов. Территория санитарно-защитной зоны кладбища должна быть спланирована, благоустроена и озеленена, иметь транспортные и инженерные коридоры.</w:t>
      </w:r>
    </w:p>
    <w:p w:rsidR="00D71646" w:rsidRPr="00EA1219" w:rsidRDefault="00D71646">
      <w:pPr>
        <w:pStyle w:val="ConsPlusNormal"/>
        <w:spacing w:before="160"/>
        <w:ind w:firstLine="540"/>
        <w:contextualSpacing/>
        <w:jc w:val="both"/>
        <w:rPr>
          <w:sz w:val="24"/>
          <w:szCs w:val="24"/>
        </w:rPr>
      </w:pPr>
      <w:r w:rsidRPr="00EA1219">
        <w:rPr>
          <w:sz w:val="24"/>
          <w:szCs w:val="24"/>
        </w:rPr>
        <w:t>6.14.4. Территория кладбища разделяется дорожками на участки.</w:t>
      </w:r>
    </w:p>
    <w:p w:rsidR="00D71646" w:rsidRPr="00EA1219" w:rsidRDefault="00D71646">
      <w:pPr>
        <w:pStyle w:val="ConsPlusNormal"/>
        <w:spacing w:before="160"/>
        <w:ind w:firstLine="540"/>
        <w:contextualSpacing/>
        <w:jc w:val="both"/>
        <w:rPr>
          <w:sz w:val="24"/>
          <w:szCs w:val="24"/>
        </w:rPr>
      </w:pPr>
      <w:r w:rsidRPr="00EA1219">
        <w:rPr>
          <w:sz w:val="24"/>
          <w:szCs w:val="24"/>
        </w:rPr>
        <w:t>6.14.5. Создаваемые, а также существующие места погребения не подлежат сносу и могут быть перенесены только по решению администрации муниципального образования в случае угрозы постоянных затоплений, оползней, после землетрясений и других стихийных бедствий.</w:t>
      </w:r>
    </w:p>
    <w:p w:rsidR="00D71646" w:rsidRPr="00EA1219" w:rsidRDefault="00D71646">
      <w:pPr>
        <w:pStyle w:val="ConsPlusNormal"/>
        <w:spacing w:before="160"/>
        <w:ind w:firstLine="540"/>
        <w:contextualSpacing/>
        <w:jc w:val="both"/>
        <w:rPr>
          <w:sz w:val="24"/>
          <w:szCs w:val="24"/>
        </w:rPr>
      </w:pPr>
      <w:r w:rsidRPr="00EA1219">
        <w:rPr>
          <w:sz w:val="24"/>
          <w:szCs w:val="24"/>
        </w:rPr>
        <w:t>6.14.6. Не допускается устройство захоронений в разрывах между могилами, на месте (участке) захоронения, между местами захоронения, на обочинах дорог и в пределах санитарной защитной зоны.</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6.14.7. Деятельность на местах погребения осуществляется в соответствии с санитарными и экологическими требованиями. Гигиенические, санитарные и экологические требования к размещению и содержанию мест захоронения (кладбищ) (в соответствии с </w:t>
      </w:r>
      <w:hyperlink r:id="rId18" w:history="1">
        <w:r w:rsidRPr="00EA1219">
          <w:rPr>
            <w:sz w:val="24"/>
            <w:szCs w:val="24"/>
          </w:rPr>
          <w:t>СанПиН 2.1.2882-11</w:t>
        </w:r>
      </w:hyperlink>
      <w:r w:rsidRPr="00EA1219">
        <w:rPr>
          <w:sz w:val="24"/>
          <w:szCs w:val="24"/>
        </w:rPr>
        <w:t>).</w:t>
      </w:r>
    </w:p>
    <w:p w:rsidR="00D71646" w:rsidRPr="00EA1219" w:rsidRDefault="00D71646">
      <w:pPr>
        <w:pStyle w:val="ConsPlusNormal"/>
        <w:spacing w:before="160"/>
        <w:ind w:firstLine="540"/>
        <w:contextualSpacing/>
        <w:jc w:val="both"/>
        <w:rPr>
          <w:sz w:val="24"/>
          <w:szCs w:val="24"/>
        </w:rPr>
      </w:pPr>
      <w:r w:rsidRPr="00EA1219">
        <w:rPr>
          <w:sz w:val="24"/>
          <w:szCs w:val="24"/>
        </w:rPr>
        <w:t>6.14.8. Санитарные и экологические требования к размещению мест захоронения при погребении некремированного тела: глубина могилы устанавливается в зависимости от характера грунтов и уровня стояния грунтовых вод, при этом глубина могилы должна составлять не менее 1,5 м (от поверхности земли до крышки гроба). Во всех случаях отметка дна могилы должна быть на 0,5 м выше уровня грунтовых вод.</w:t>
      </w:r>
    </w:p>
    <w:p w:rsidR="00D71646" w:rsidRPr="00EA1219" w:rsidRDefault="00D71646">
      <w:pPr>
        <w:pStyle w:val="ConsPlusNormal"/>
        <w:spacing w:before="160"/>
        <w:ind w:firstLine="540"/>
        <w:contextualSpacing/>
        <w:jc w:val="both"/>
        <w:rPr>
          <w:sz w:val="24"/>
          <w:szCs w:val="24"/>
        </w:rPr>
      </w:pPr>
      <w:r w:rsidRPr="00EA1219">
        <w:rPr>
          <w:sz w:val="24"/>
          <w:szCs w:val="24"/>
        </w:rPr>
        <w:t>6.14.9. Контейнер для мусора расположен у входных ворот на территорию кладбища. Вывоз мусора должен осуществляться по мере накопления по договору со специализированными организациями.</w:t>
      </w:r>
    </w:p>
    <w:p w:rsidR="00D71646" w:rsidRPr="00EA1219" w:rsidRDefault="00D71646">
      <w:pPr>
        <w:pStyle w:val="ConsPlusNormal"/>
        <w:spacing w:before="160"/>
        <w:ind w:firstLine="540"/>
        <w:contextualSpacing/>
        <w:jc w:val="both"/>
        <w:rPr>
          <w:sz w:val="24"/>
          <w:szCs w:val="24"/>
        </w:rPr>
      </w:pPr>
      <w:r w:rsidRPr="00EA1219">
        <w:rPr>
          <w:sz w:val="24"/>
          <w:szCs w:val="24"/>
        </w:rPr>
        <w:t>6.14.10. Не допускается наличие поваленных и в аварийном состоянии древесных насаждений. Аварийные древесные насаждения подлежат сносу организацией, ответственной за содержание территории кладбища, в течение суток с момента обнаружения.</w:t>
      </w:r>
    </w:p>
    <w:p w:rsidR="00D71646" w:rsidRPr="00EA1219" w:rsidRDefault="00D71646">
      <w:pPr>
        <w:pStyle w:val="ConsPlusNormal"/>
        <w:spacing w:before="160"/>
        <w:ind w:firstLine="540"/>
        <w:contextualSpacing/>
        <w:jc w:val="both"/>
        <w:rPr>
          <w:sz w:val="24"/>
          <w:szCs w:val="24"/>
        </w:rPr>
      </w:pPr>
      <w:r w:rsidRPr="00EA1219">
        <w:rPr>
          <w:sz w:val="24"/>
          <w:szCs w:val="24"/>
        </w:rPr>
        <w:t>6.14.11. В зимний период центральные дороги кладбищ, подъездные дороги, тротуары должны быть расширены и очищены от снега. Допускается наличие ровного снежного наката без наличия ледяных отложений.</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2"/>
        <w:rPr>
          <w:b/>
          <w:bCs/>
          <w:sz w:val="24"/>
          <w:szCs w:val="24"/>
        </w:rPr>
      </w:pPr>
      <w:r w:rsidRPr="00EA1219">
        <w:rPr>
          <w:b/>
          <w:bCs/>
          <w:sz w:val="24"/>
          <w:szCs w:val="24"/>
        </w:rPr>
        <w:t>6.15. Функциональные полномочия юридических лиц,</w:t>
      </w:r>
    </w:p>
    <w:p w:rsidR="00D71646" w:rsidRPr="00EA1219" w:rsidRDefault="00D71646">
      <w:pPr>
        <w:pStyle w:val="ConsPlusNormal"/>
        <w:contextualSpacing/>
        <w:jc w:val="center"/>
        <w:rPr>
          <w:b/>
          <w:bCs/>
          <w:sz w:val="24"/>
          <w:szCs w:val="24"/>
        </w:rPr>
      </w:pPr>
      <w:r w:rsidRPr="00EA1219">
        <w:rPr>
          <w:b/>
          <w:bCs/>
          <w:sz w:val="24"/>
          <w:szCs w:val="24"/>
        </w:rPr>
        <w:t>индивидуальных предпринимателей и физических лиц</w:t>
      </w:r>
    </w:p>
    <w:p w:rsidR="00D71646" w:rsidRPr="00EA1219" w:rsidRDefault="00D71646">
      <w:pPr>
        <w:pStyle w:val="ConsPlusNormal"/>
        <w:contextualSpacing/>
        <w:jc w:val="center"/>
        <w:rPr>
          <w:b/>
          <w:bCs/>
          <w:sz w:val="24"/>
          <w:szCs w:val="24"/>
        </w:rPr>
      </w:pPr>
      <w:r w:rsidRPr="00EA1219">
        <w:rPr>
          <w:b/>
          <w:bCs/>
          <w:sz w:val="24"/>
          <w:szCs w:val="24"/>
        </w:rPr>
        <w:t>по благоустройству и содержанию территории</w:t>
      </w:r>
    </w:p>
    <w:p w:rsidR="00D71646" w:rsidRPr="00EA1219" w:rsidRDefault="00D71646">
      <w:pPr>
        <w:pStyle w:val="ConsPlusNormal"/>
        <w:contextualSpacing/>
        <w:jc w:val="center"/>
        <w:rPr>
          <w:b/>
          <w:bCs/>
          <w:sz w:val="24"/>
          <w:szCs w:val="24"/>
        </w:rPr>
      </w:pPr>
      <w:r w:rsidRPr="00EA1219">
        <w:rPr>
          <w:b/>
          <w:bCs/>
          <w:sz w:val="24"/>
          <w:szCs w:val="24"/>
        </w:rPr>
        <w:t>муниципального образования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 xml:space="preserve">6.15.1. Юридические и физические лица, осуществляющие деятельность на территории муниципального образования и имеющие объекты, которые посещаются населением, обязаны обеспечить наличие и функционирование на объектах </w:t>
      </w:r>
      <w:r w:rsidRPr="00EA1219">
        <w:rPr>
          <w:sz w:val="24"/>
          <w:szCs w:val="24"/>
        </w:rPr>
        <w:lastRenderedPageBreak/>
        <w:t>благоустройства (в том числе территориях) стационарных туалетов или биотуалетов (при отсутствии канализации).</w:t>
      </w:r>
    </w:p>
    <w:p w:rsidR="00D71646" w:rsidRPr="00EA1219" w:rsidRDefault="00D71646">
      <w:pPr>
        <w:pStyle w:val="ConsPlusNormal"/>
        <w:spacing w:before="160"/>
        <w:ind w:firstLine="540"/>
        <w:contextualSpacing/>
        <w:jc w:val="both"/>
        <w:rPr>
          <w:sz w:val="24"/>
          <w:szCs w:val="24"/>
        </w:rPr>
      </w:pPr>
      <w:r w:rsidRPr="00EA1219">
        <w:rPr>
          <w:sz w:val="24"/>
          <w:szCs w:val="24"/>
        </w:rPr>
        <w:t>6.15.2. Владельцы подземных инженерных сетей и коммуникаций:</w:t>
      </w:r>
    </w:p>
    <w:p w:rsidR="00D71646" w:rsidRPr="00EA1219" w:rsidRDefault="00D71646">
      <w:pPr>
        <w:pStyle w:val="ConsPlusNormal"/>
        <w:spacing w:before="160"/>
        <w:ind w:firstLine="540"/>
        <w:contextualSpacing/>
        <w:jc w:val="both"/>
        <w:rPr>
          <w:sz w:val="24"/>
          <w:szCs w:val="24"/>
        </w:rPr>
      </w:pPr>
      <w:r w:rsidRPr="00EA1219">
        <w:rPr>
          <w:sz w:val="24"/>
          <w:szCs w:val="24"/>
        </w:rPr>
        <w:t>1) несут ответственность за содержание сетей и коммуникаций, в том числе колодцев, люков, крышек и коллекторов;</w:t>
      </w:r>
    </w:p>
    <w:p w:rsidR="00D71646" w:rsidRPr="00EA1219" w:rsidRDefault="00D71646">
      <w:pPr>
        <w:pStyle w:val="ConsPlusNormal"/>
        <w:spacing w:before="160"/>
        <w:ind w:firstLine="540"/>
        <w:contextualSpacing/>
        <w:jc w:val="both"/>
        <w:rPr>
          <w:sz w:val="24"/>
          <w:szCs w:val="24"/>
        </w:rPr>
      </w:pPr>
      <w:r w:rsidRPr="00EA1219">
        <w:rPr>
          <w:sz w:val="24"/>
          <w:szCs w:val="24"/>
        </w:rPr>
        <w:t>2) обеспечивают содержание в исправном состоянии сетей и коммуникаций, включая колодцы, люки, не допуская при этом отклонение крышки люка, колодца относительно уровня покрытия более 2 см;</w:t>
      </w:r>
    </w:p>
    <w:p w:rsidR="00D71646" w:rsidRPr="00EA1219" w:rsidRDefault="00D71646">
      <w:pPr>
        <w:pStyle w:val="ConsPlusNormal"/>
        <w:spacing w:before="160"/>
        <w:ind w:firstLine="540"/>
        <w:contextualSpacing/>
        <w:jc w:val="both"/>
        <w:rPr>
          <w:sz w:val="24"/>
          <w:szCs w:val="24"/>
        </w:rPr>
      </w:pPr>
      <w:r w:rsidRPr="00EA1219">
        <w:rPr>
          <w:sz w:val="24"/>
          <w:szCs w:val="24"/>
        </w:rPr>
        <w:t>3) обязаны осуществлять содержание сетей и коммуникаций таким образом, чтобы обеспечить безопасность движения и содержание в порядке участка дорожного покрытия на месте вывода объектов и элементов сетей, коммуникаций, в том числе крышек люков, колодцев;</w:t>
      </w:r>
    </w:p>
    <w:p w:rsidR="00D71646" w:rsidRPr="00EA1219" w:rsidRDefault="00D71646">
      <w:pPr>
        <w:pStyle w:val="ConsPlusNormal"/>
        <w:spacing w:before="160"/>
        <w:ind w:firstLine="540"/>
        <w:contextualSpacing/>
        <w:jc w:val="both"/>
        <w:rPr>
          <w:sz w:val="24"/>
          <w:szCs w:val="24"/>
        </w:rPr>
      </w:pPr>
      <w:r w:rsidRPr="00EA1219">
        <w:rPr>
          <w:sz w:val="24"/>
          <w:szCs w:val="24"/>
        </w:rPr>
        <w:t>4) обязаны в случае повреждения, разрушения или отсутствия крышки люков, колодцев незамедлительно надежно оградить люк, колодец с поврежденной, разрушенной или отсутствующей крышкой по всему периметру и в течение шести часов восстановить. В темное время суток ограждение обозначается красными сигнальными фонарями. Ограждение выполняется сплошным и устойчивым из листа профнастила синего цвета;</w:t>
      </w:r>
    </w:p>
    <w:p w:rsidR="00D71646" w:rsidRPr="00EA1219" w:rsidRDefault="00D71646">
      <w:pPr>
        <w:pStyle w:val="ConsPlusNormal"/>
        <w:spacing w:before="160"/>
        <w:ind w:firstLine="540"/>
        <w:contextualSpacing/>
        <w:jc w:val="both"/>
        <w:rPr>
          <w:sz w:val="24"/>
          <w:szCs w:val="24"/>
        </w:rPr>
      </w:pPr>
      <w:r w:rsidRPr="00EA1219">
        <w:rPr>
          <w:sz w:val="24"/>
          <w:szCs w:val="24"/>
        </w:rPr>
        <w:t>5) обеспечивают ремонт элементов сетей и коммуникаций в границах разрушения дорожного покрытия;</w:t>
      </w:r>
    </w:p>
    <w:p w:rsidR="00D71646" w:rsidRPr="00EA1219" w:rsidRDefault="00D71646">
      <w:pPr>
        <w:pStyle w:val="ConsPlusNormal"/>
        <w:spacing w:before="160"/>
        <w:ind w:firstLine="540"/>
        <w:contextualSpacing/>
        <w:jc w:val="both"/>
        <w:rPr>
          <w:sz w:val="24"/>
          <w:szCs w:val="24"/>
        </w:rPr>
      </w:pPr>
      <w:r w:rsidRPr="00EA1219">
        <w:rPr>
          <w:sz w:val="24"/>
          <w:szCs w:val="24"/>
        </w:rPr>
        <w:t>6) осуществляют контроль за наличием и исправным состоянием люков и их крышек на колодцах;</w:t>
      </w:r>
    </w:p>
    <w:p w:rsidR="00D71646" w:rsidRPr="00EA1219" w:rsidRDefault="00D71646">
      <w:pPr>
        <w:pStyle w:val="ConsPlusNormal"/>
        <w:spacing w:before="160"/>
        <w:ind w:firstLine="540"/>
        <w:contextualSpacing/>
        <w:jc w:val="both"/>
        <w:rPr>
          <w:sz w:val="24"/>
          <w:szCs w:val="24"/>
        </w:rPr>
      </w:pPr>
      <w:r w:rsidRPr="00EA1219">
        <w:rPr>
          <w:sz w:val="24"/>
          <w:szCs w:val="24"/>
        </w:rPr>
        <w:t>7) в течение суток обеспечивают ликвидацию последствий аварий, связанных с функционированием коммуникаций;</w:t>
      </w:r>
    </w:p>
    <w:p w:rsidR="00D71646" w:rsidRPr="00EA1219" w:rsidRDefault="00D71646">
      <w:pPr>
        <w:pStyle w:val="ConsPlusNormal"/>
        <w:spacing w:before="160"/>
        <w:ind w:firstLine="540"/>
        <w:contextualSpacing/>
        <w:jc w:val="both"/>
        <w:rPr>
          <w:sz w:val="24"/>
          <w:szCs w:val="24"/>
        </w:rPr>
      </w:pPr>
      <w:r w:rsidRPr="00EA1219">
        <w:rPr>
          <w:sz w:val="24"/>
          <w:szCs w:val="24"/>
        </w:rPr>
        <w:t>8) обеспечивают безопасность движения транспортных средств и пешеходов в период ремонта и ликвидации аварий подземных коммуникаций, в том числе осуществляют установку ограждений и соответствующих дорожных знаков, обеспечивают освещение мест аварий в темное время суток, оповещают население через средства массовой информации.</w:t>
      </w:r>
    </w:p>
    <w:p w:rsidR="00D71646" w:rsidRPr="00EA1219" w:rsidRDefault="00D71646">
      <w:pPr>
        <w:pStyle w:val="ConsPlusNormal"/>
        <w:spacing w:before="160"/>
        <w:ind w:firstLine="540"/>
        <w:contextualSpacing/>
        <w:jc w:val="both"/>
        <w:rPr>
          <w:sz w:val="24"/>
          <w:szCs w:val="24"/>
        </w:rPr>
      </w:pPr>
      <w:r w:rsidRPr="00EA1219">
        <w:rPr>
          <w:sz w:val="24"/>
          <w:szCs w:val="24"/>
        </w:rPr>
        <w:t>6.15.3. Обязанность по устройству и содержанию стоков для воды, водоразборных колонок возлагается на владельцев объектов водопроводно-канализационного хозяйства.</w:t>
      </w:r>
    </w:p>
    <w:p w:rsidR="00D71646" w:rsidRPr="00EA1219" w:rsidRDefault="00D71646">
      <w:pPr>
        <w:pStyle w:val="ConsPlusNormal"/>
        <w:spacing w:before="160"/>
        <w:ind w:firstLine="540"/>
        <w:contextualSpacing/>
        <w:jc w:val="both"/>
        <w:rPr>
          <w:sz w:val="24"/>
          <w:szCs w:val="24"/>
        </w:rPr>
      </w:pPr>
      <w:r w:rsidRPr="00EA1219">
        <w:rPr>
          <w:sz w:val="24"/>
          <w:szCs w:val="24"/>
        </w:rPr>
        <w:t>6.15.4. При проведении массовых или публичных мероприятий организаторы (физические или юридические лица) обязаны восстановить нарушенное благоустройство в течение суток с момента окончания проведения мероприятия.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7. Особые требования к доступности для маломобильных групп населения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7.1. Входные (участки входов в здания) группы зданий жилого и общественного назначения оборудуются осветительными устройствами и приспособлениями для перемещения инвалидов и маломобильных групп населения (пандусы, перила и пр.).</w:t>
      </w:r>
    </w:p>
    <w:p w:rsidR="00D71646" w:rsidRPr="00EA1219" w:rsidRDefault="00D71646">
      <w:pPr>
        <w:pStyle w:val="ConsPlusNormal"/>
        <w:spacing w:before="160"/>
        <w:ind w:firstLine="540"/>
        <w:contextualSpacing/>
        <w:jc w:val="both"/>
        <w:rPr>
          <w:sz w:val="24"/>
          <w:szCs w:val="24"/>
        </w:rPr>
      </w:pPr>
      <w:r w:rsidRPr="00EA1219">
        <w:rPr>
          <w:sz w:val="24"/>
          <w:szCs w:val="24"/>
        </w:rPr>
        <w:t>7.2. Пешеходные прогулки должны быть доступны для маломобильных групп граждан при различных погодных условиях.</w:t>
      </w:r>
    </w:p>
    <w:p w:rsidR="00D71646" w:rsidRPr="00EA1219" w:rsidRDefault="00D71646">
      <w:pPr>
        <w:pStyle w:val="ConsPlusNormal"/>
        <w:spacing w:before="160"/>
        <w:ind w:firstLine="540"/>
        <w:contextualSpacing/>
        <w:jc w:val="both"/>
        <w:rPr>
          <w:sz w:val="24"/>
          <w:szCs w:val="24"/>
        </w:rPr>
      </w:pPr>
      <w:r w:rsidRPr="00EA1219">
        <w:rPr>
          <w:sz w:val="24"/>
          <w:szCs w:val="24"/>
        </w:rPr>
        <w:t>7.3. Проектирование, строительство и эксплуатация объектов благоустройства различного функционального назначения должны создавать технические возможности беспрепятственного передвижения маломобильных групп населения по территории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7.4. В составе общественных пространств резервируются парковочные места для маломобильных групп граждан.</w:t>
      </w:r>
    </w:p>
    <w:p w:rsidR="00D71646" w:rsidRPr="00EA1219" w:rsidRDefault="00D71646">
      <w:pPr>
        <w:pStyle w:val="ConsPlusNormal"/>
        <w:spacing w:before="160"/>
        <w:ind w:firstLine="540"/>
        <w:contextualSpacing/>
        <w:jc w:val="both"/>
        <w:rPr>
          <w:sz w:val="24"/>
          <w:szCs w:val="24"/>
        </w:rPr>
      </w:pPr>
      <w:r w:rsidRPr="00EA1219">
        <w:rPr>
          <w:sz w:val="24"/>
          <w:szCs w:val="24"/>
        </w:rPr>
        <w:t>7.5. При проектировании пешеходных коммуникаций на территории населенного пункта необходимо обеспечивать возможность безопасного, беспрепятственного и удобного передвижения инвалидов и маломобильных групп населения.</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7.6. При планировании пешеходных маршрутов, общественных пространств </w:t>
      </w:r>
      <w:r w:rsidRPr="00EA1219">
        <w:rPr>
          <w:sz w:val="24"/>
          <w:szCs w:val="24"/>
        </w:rPr>
        <w:lastRenderedPageBreak/>
        <w:t>(включая входные группы в здания) необходимо обеспечить отсутствие барьеров для передвижения маломобильных групп граждан за счет устройства пандусов, правильно спроектированных съездов с тротуаров, тактильной плитки и др.</w:t>
      </w:r>
    </w:p>
    <w:p w:rsidR="00D71646" w:rsidRPr="00EA1219" w:rsidRDefault="00D71646">
      <w:pPr>
        <w:pStyle w:val="ConsPlusNormal"/>
        <w:spacing w:before="160"/>
        <w:ind w:firstLine="540"/>
        <w:contextualSpacing/>
        <w:jc w:val="both"/>
        <w:rPr>
          <w:sz w:val="24"/>
          <w:szCs w:val="24"/>
        </w:rPr>
      </w:pPr>
      <w:r w:rsidRPr="00EA1219">
        <w:rPr>
          <w:sz w:val="24"/>
          <w:szCs w:val="24"/>
        </w:rPr>
        <w:t>7.7. На территориях общественного назначения при разработке проектных мероприятий по благоустройству обеспечиваются условия беспрепятственного передвижения маломобильных групп населения.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8. Праздничное оформление территории муниципального образования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8.1. Праздничное оформление территории муниципального образования выполняется на период проведения государственных и муниципальных праздников, мероприятий, связанных со знаменательными событиями.</w:t>
      </w:r>
    </w:p>
    <w:p w:rsidR="00D71646" w:rsidRPr="00EA1219" w:rsidRDefault="00D71646">
      <w:pPr>
        <w:pStyle w:val="ConsPlusNormal"/>
        <w:spacing w:before="160"/>
        <w:ind w:firstLine="540"/>
        <w:contextualSpacing/>
        <w:jc w:val="both"/>
        <w:rPr>
          <w:sz w:val="24"/>
          <w:szCs w:val="24"/>
        </w:rPr>
      </w:pPr>
      <w:r w:rsidRPr="00EA1219">
        <w:rPr>
          <w:sz w:val="24"/>
          <w:szCs w:val="24"/>
        </w:rPr>
        <w:t>8.2. Оформление зданий, сооружений осуществляется их владельцами в рамках концепции праздничного оформления территории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8.3.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8.4. В праздничное оформление включается: вывеска флагов, лозунгов, гирлянд, панно, растяжек, установка декоративных элементов и композиций, стендов, киосков, трибун, эстрад, а также устройство праздничной иллюминации.</w:t>
      </w:r>
    </w:p>
    <w:p w:rsidR="00D71646" w:rsidRPr="00EA1219" w:rsidRDefault="00D71646">
      <w:pPr>
        <w:pStyle w:val="ConsPlusNormal"/>
        <w:spacing w:before="160"/>
        <w:ind w:firstLine="540"/>
        <w:contextualSpacing/>
        <w:jc w:val="both"/>
        <w:rPr>
          <w:sz w:val="24"/>
          <w:szCs w:val="24"/>
        </w:rPr>
      </w:pPr>
      <w:r w:rsidRPr="00EA1219">
        <w:rPr>
          <w:sz w:val="24"/>
          <w:szCs w:val="24"/>
        </w:rPr>
        <w:t>8.5. Концепция праздничного оформления определяется программой мероприятий и схемой размещения объектов и элементов праздничного оформления, утверждаемой администрацией муниципального образования.</w:t>
      </w:r>
    </w:p>
    <w:p w:rsidR="00D71646" w:rsidRPr="00EA1219" w:rsidRDefault="00D71646">
      <w:pPr>
        <w:pStyle w:val="ConsPlusNormal"/>
        <w:spacing w:before="160"/>
        <w:ind w:firstLine="540"/>
        <w:contextualSpacing/>
        <w:jc w:val="both"/>
        <w:rPr>
          <w:sz w:val="24"/>
          <w:szCs w:val="24"/>
        </w:rPr>
      </w:pPr>
      <w:r w:rsidRPr="00EA1219">
        <w:rPr>
          <w:sz w:val="24"/>
          <w:szCs w:val="24"/>
        </w:rPr>
        <w:t>8.6.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9. Порядок и механизмы общественного участия в процессе благоустройства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9.1. Цель вовлечения в принятие решений и реализацию проектов - реальный учет мнения всех субъектов развития населенных пунктов (повышает их удовлетворенность состоянием населенных пунктов), снижение количества и глубины несогласованностей, противоречий и конфликтов, повышение согласованности и доверия между органами муниципальной власти и населением.</w:t>
      </w:r>
    </w:p>
    <w:p w:rsidR="00D71646" w:rsidRPr="00EA1219" w:rsidRDefault="00D71646">
      <w:pPr>
        <w:pStyle w:val="ConsPlusNormal"/>
        <w:spacing w:before="160"/>
        <w:ind w:firstLine="540"/>
        <w:contextualSpacing/>
        <w:jc w:val="both"/>
        <w:rPr>
          <w:sz w:val="24"/>
          <w:szCs w:val="24"/>
        </w:rPr>
      </w:pPr>
      <w:r w:rsidRPr="00EA1219">
        <w:rPr>
          <w:sz w:val="24"/>
          <w:szCs w:val="24"/>
        </w:rPr>
        <w:t>9.2. Формами общественного участия в процессе благоустройства являются:</w:t>
      </w:r>
    </w:p>
    <w:p w:rsidR="00D71646" w:rsidRPr="00EA1219" w:rsidRDefault="00D71646">
      <w:pPr>
        <w:pStyle w:val="ConsPlusNormal"/>
        <w:spacing w:before="160"/>
        <w:ind w:firstLine="540"/>
        <w:contextualSpacing/>
        <w:jc w:val="both"/>
        <w:rPr>
          <w:sz w:val="24"/>
          <w:szCs w:val="24"/>
        </w:rPr>
      </w:pPr>
      <w:r w:rsidRPr="00EA1219">
        <w:rPr>
          <w:sz w:val="24"/>
          <w:szCs w:val="24"/>
        </w:rPr>
        <w:t>1) публичные слушания по проектам;</w:t>
      </w:r>
    </w:p>
    <w:p w:rsidR="00D71646" w:rsidRPr="00EA1219" w:rsidRDefault="00D71646">
      <w:pPr>
        <w:pStyle w:val="ConsPlusNormal"/>
        <w:spacing w:before="160"/>
        <w:ind w:firstLine="540"/>
        <w:contextualSpacing/>
        <w:jc w:val="both"/>
        <w:rPr>
          <w:sz w:val="24"/>
          <w:szCs w:val="24"/>
        </w:rPr>
      </w:pPr>
      <w:r w:rsidRPr="00EA1219">
        <w:rPr>
          <w:sz w:val="24"/>
          <w:szCs w:val="24"/>
        </w:rPr>
        <w:t>2) общественные обсуждения проектов;</w:t>
      </w:r>
    </w:p>
    <w:p w:rsidR="00D71646" w:rsidRPr="00EA1219" w:rsidRDefault="00D71646">
      <w:pPr>
        <w:pStyle w:val="ConsPlusNormal"/>
        <w:spacing w:before="160"/>
        <w:ind w:firstLine="540"/>
        <w:contextualSpacing/>
        <w:jc w:val="both"/>
        <w:rPr>
          <w:sz w:val="24"/>
          <w:szCs w:val="24"/>
        </w:rPr>
      </w:pPr>
      <w:r w:rsidRPr="00EA1219">
        <w:rPr>
          <w:sz w:val="24"/>
          <w:szCs w:val="24"/>
        </w:rPr>
        <w:t>3) обсуждение в социальных сетях;</w:t>
      </w:r>
    </w:p>
    <w:p w:rsidR="00D71646" w:rsidRPr="00EA1219" w:rsidRDefault="00D71646">
      <w:pPr>
        <w:pStyle w:val="ConsPlusNormal"/>
        <w:spacing w:before="160"/>
        <w:ind w:firstLine="540"/>
        <w:contextualSpacing/>
        <w:jc w:val="both"/>
        <w:rPr>
          <w:sz w:val="24"/>
          <w:szCs w:val="24"/>
        </w:rPr>
      </w:pPr>
      <w:r w:rsidRPr="00EA1219">
        <w:rPr>
          <w:sz w:val="24"/>
          <w:szCs w:val="24"/>
        </w:rPr>
        <w:t>4) направление предложений по проекту через официальный сайт;</w:t>
      </w:r>
    </w:p>
    <w:p w:rsidR="00D71646" w:rsidRPr="00EA1219" w:rsidRDefault="00D71646">
      <w:pPr>
        <w:pStyle w:val="ConsPlusNormal"/>
        <w:spacing w:before="160"/>
        <w:ind w:firstLine="540"/>
        <w:contextualSpacing/>
        <w:jc w:val="both"/>
        <w:rPr>
          <w:sz w:val="24"/>
          <w:szCs w:val="24"/>
        </w:rPr>
      </w:pPr>
      <w:r w:rsidRPr="00EA1219">
        <w:rPr>
          <w:sz w:val="24"/>
          <w:szCs w:val="24"/>
        </w:rPr>
        <w:t>5) проведение консультаций с активными жителями, депутатами органов местного самоуправления, старостами, членами общественного совета и ветеранской организации и иными организациями;</w:t>
      </w:r>
    </w:p>
    <w:p w:rsidR="00D71646" w:rsidRPr="00EA1219" w:rsidRDefault="00D71646">
      <w:pPr>
        <w:pStyle w:val="ConsPlusNormal"/>
        <w:spacing w:before="160"/>
        <w:ind w:firstLine="540"/>
        <w:contextualSpacing/>
        <w:jc w:val="both"/>
        <w:rPr>
          <w:sz w:val="24"/>
          <w:szCs w:val="24"/>
        </w:rPr>
      </w:pPr>
      <w:r w:rsidRPr="00EA1219">
        <w:rPr>
          <w:sz w:val="24"/>
          <w:szCs w:val="24"/>
        </w:rPr>
        <w:t>6) общественный контроль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7) общественный контроль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w:t>
      </w:r>
      <w:r w:rsidRPr="00EA1219">
        <w:rPr>
          <w:sz w:val="24"/>
          <w:szCs w:val="24"/>
        </w:rPr>
        <w:lastRenderedPageBreak/>
        <w:t>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10. Для осуществления участия граждан в процессе принятия решений и реализации проектов комплексного благоустройства осуществляется:</w:t>
      </w:r>
    </w:p>
    <w:p w:rsidR="00D71646" w:rsidRPr="00EA1219" w:rsidRDefault="00D71646">
      <w:pPr>
        <w:pStyle w:val="ConsPlusNormal"/>
        <w:spacing w:before="160"/>
        <w:ind w:firstLine="540"/>
        <w:contextualSpacing/>
        <w:jc w:val="both"/>
        <w:rPr>
          <w:sz w:val="24"/>
          <w:szCs w:val="24"/>
        </w:rPr>
      </w:pPr>
      <w:r w:rsidRPr="00EA1219">
        <w:rPr>
          <w:sz w:val="24"/>
          <w:szCs w:val="24"/>
        </w:rPr>
        <w:t>1) совместное определение целей и задач по развитию территории, инвентаризация проблем и потенциалов среды;</w:t>
      </w:r>
    </w:p>
    <w:p w:rsidR="00D71646" w:rsidRPr="00EA1219" w:rsidRDefault="00D71646">
      <w:pPr>
        <w:pStyle w:val="ConsPlusNormal"/>
        <w:spacing w:before="160"/>
        <w:ind w:firstLine="540"/>
        <w:contextualSpacing/>
        <w:jc w:val="both"/>
        <w:rPr>
          <w:sz w:val="24"/>
          <w:szCs w:val="24"/>
        </w:rPr>
      </w:pPr>
      <w:r w:rsidRPr="00EA1219">
        <w:rPr>
          <w:sz w:val="24"/>
          <w:szCs w:val="24"/>
        </w:rPr>
        <w:t>2) определение основных видов активностей, функциональных зон и их взаимного расположения на выбранной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D71646" w:rsidRPr="00EA1219" w:rsidRDefault="00D71646">
      <w:pPr>
        <w:pStyle w:val="ConsPlusNormal"/>
        <w:spacing w:before="160"/>
        <w:ind w:firstLine="540"/>
        <w:contextualSpacing/>
        <w:jc w:val="both"/>
        <w:rPr>
          <w:sz w:val="24"/>
          <w:szCs w:val="24"/>
        </w:rPr>
      </w:pPr>
      <w:r w:rsidRPr="00EA1219">
        <w:rPr>
          <w:sz w:val="24"/>
          <w:szCs w:val="24"/>
        </w:rPr>
        <w:t>4) консультации в выборе типов покрытий с учетом функционального зонирования территории;</w:t>
      </w:r>
    </w:p>
    <w:p w:rsidR="00D71646" w:rsidRPr="00EA1219" w:rsidRDefault="00D71646">
      <w:pPr>
        <w:pStyle w:val="ConsPlusNormal"/>
        <w:spacing w:before="160"/>
        <w:ind w:firstLine="540"/>
        <w:contextualSpacing/>
        <w:jc w:val="both"/>
        <w:rPr>
          <w:sz w:val="24"/>
          <w:szCs w:val="24"/>
        </w:rPr>
      </w:pPr>
      <w:r w:rsidRPr="00EA1219">
        <w:rPr>
          <w:sz w:val="24"/>
          <w:szCs w:val="24"/>
        </w:rPr>
        <w:t>5) консультации по предполагаемым типам озеленения;</w:t>
      </w:r>
    </w:p>
    <w:p w:rsidR="00D71646" w:rsidRPr="00EA1219" w:rsidRDefault="00D71646">
      <w:pPr>
        <w:pStyle w:val="ConsPlusNormal"/>
        <w:spacing w:before="160"/>
        <w:ind w:firstLine="540"/>
        <w:contextualSpacing/>
        <w:jc w:val="both"/>
        <w:rPr>
          <w:sz w:val="24"/>
          <w:szCs w:val="24"/>
        </w:rPr>
      </w:pPr>
      <w:r w:rsidRPr="00EA1219">
        <w:rPr>
          <w:sz w:val="24"/>
          <w:szCs w:val="24"/>
        </w:rPr>
        <w:t>6) консультации по предполагаемым типам освещения и осветительного оборудования;</w:t>
      </w:r>
    </w:p>
    <w:p w:rsidR="00D71646" w:rsidRPr="00EA1219" w:rsidRDefault="00D71646">
      <w:pPr>
        <w:pStyle w:val="ConsPlusNormal"/>
        <w:spacing w:before="160"/>
        <w:ind w:firstLine="540"/>
        <w:contextualSpacing/>
        <w:jc w:val="both"/>
        <w:rPr>
          <w:sz w:val="24"/>
          <w:szCs w:val="24"/>
        </w:rPr>
      </w:pPr>
      <w:r w:rsidRPr="00EA1219">
        <w:rPr>
          <w:sz w:val="24"/>
          <w:szCs w:val="24"/>
        </w:rPr>
        <w:t>7) участие в разработке проекта, обсуждение решений с архитекторами, проектировщиками и другими профильными специалистами;</w:t>
      </w:r>
    </w:p>
    <w:p w:rsidR="00D71646" w:rsidRPr="00EA1219" w:rsidRDefault="00D71646">
      <w:pPr>
        <w:pStyle w:val="ConsPlusNormal"/>
        <w:spacing w:before="160"/>
        <w:ind w:firstLine="540"/>
        <w:contextualSpacing/>
        <w:jc w:val="both"/>
        <w:rPr>
          <w:sz w:val="24"/>
          <w:szCs w:val="24"/>
        </w:rPr>
      </w:pPr>
      <w:r w:rsidRPr="00EA1219">
        <w:rPr>
          <w:sz w:val="24"/>
          <w:szCs w:val="24"/>
        </w:rPr>
        <w:t>8)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D71646" w:rsidRPr="00EA1219" w:rsidRDefault="00D71646">
      <w:pPr>
        <w:pStyle w:val="ConsPlusNormal"/>
        <w:spacing w:before="160"/>
        <w:ind w:firstLine="540"/>
        <w:contextualSpacing/>
        <w:jc w:val="both"/>
        <w:rPr>
          <w:sz w:val="24"/>
          <w:szCs w:val="24"/>
        </w:rPr>
      </w:pPr>
      <w:r w:rsidRPr="00EA1219">
        <w:rPr>
          <w:sz w:val="24"/>
          <w:szCs w:val="24"/>
        </w:rPr>
        <w:t>11. При реализации проектов необходимо обеспечить информирование общественности о планирующихся изменениях и возможности участия в этом процессе.</w:t>
      </w:r>
    </w:p>
    <w:p w:rsidR="00D71646" w:rsidRPr="00EA1219" w:rsidRDefault="00D71646">
      <w:pPr>
        <w:pStyle w:val="ConsPlusNormal"/>
        <w:spacing w:before="160"/>
        <w:ind w:firstLine="540"/>
        <w:contextualSpacing/>
        <w:jc w:val="both"/>
        <w:rPr>
          <w:sz w:val="24"/>
          <w:szCs w:val="24"/>
        </w:rPr>
      </w:pPr>
      <w:r w:rsidRPr="00EA1219">
        <w:rPr>
          <w:sz w:val="24"/>
          <w:szCs w:val="24"/>
        </w:rPr>
        <w:t>12. Для информирования общественности применяются следующие формы (одна или несколько):</w:t>
      </w:r>
    </w:p>
    <w:p w:rsidR="00D71646" w:rsidRPr="00EA1219" w:rsidRDefault="00D71646">
      <w:pPr>
        <w:pStyle w:val="ConsPlusNormal"/>
        <w:spacing w:before="160"/>
        <w:ind w:firstLine="540"/>
        <w:contextualSpacing/>
        <w:jc w:val="both"/>
        <w:rPr>
          <w:sz w:val="24"/>
          <w:szCs w:val="24"/>
        </w:rPr>
      </w:pPr>
      <w:r w:rsidRPr="00EA1219">
        <w:rPr>
          <w:sz w:val="24"/>
          <w:szCs w:val="24"/>
        </w:rPr>
        <w:t>1) работа с местными СМИ, охватывающими широкий круг людей разных возрастных групп и потенциальные аудитории проекта;</w:t>
      </w:r>
    </w:p>
    <w:p w:rsidR="00D71646" w:rsidRPr="00EA1219" w:rsidRDefault="00D71646">
      <w:pPr>
        <w:pStyle w:val="ConsPlusNormal"/>
        <w:spacing w:before="160"/>
        <w:ind w:firstLine="540"/>
        <w:contextualSpacing/>
        <w:jc w:val="both"/>
        <w:rPr>
          <w:sz w:val="24"/>
          <w:szCs w:val="24"/>
        </w:rPr>
      </w:pPr>
      <w:r w:rsidRPr="00EA1219">
        <w:rPr>
          <w:sz w:val="24"/>
          <w:szCs w:val="24"/>
        </w:rPr>
        <w:t>2) 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 специальных 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w:t>
      </w:r>
    </w:p>
    <w:p w:rsidR="00D71646" w:rsidRPr="00EA1219" w:rsidRDefault="00D71646">
      <w:pPr>
        <w:pStyle w:val="ConsPlusNormal"/>
        <w:spacing w:before="160"/>
        <w:ind w:firstLine="540"/>
        <w:contextualSpacing/>
        <w:jc w:val="both"/>
        <w:rPr>
          <w:sz w:val="24"/>
          <w:szCs w:val="24"/>
        </w:rPr>
      </w:pPr>
      <w:r w:rsidRPr="00EA1219">
        <w:rPr>
          <w:sz w:val="24"/>
          <w:szCs w:val="24"/>
        </w:rPr>
        <w:t>3) информирование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w:t>
      </w:r>
    </w:p>
    <w:p w:rsidR="00D71646" w:rsidRPr="00EA1219" w:rsidRDefault="00D71646">
      <w:pPr>
        <w:pStyle w:val="ConsPlusNormal"/>
        <w:spacing w:before="160"/>
        <w:ind w:firstLine="540"/>
        <w:contextualSpacing/>
        <w:jc w:val="both"/>
        <w:rPr>
          <w:sz w:val="24"/>
          <w:szCs w:val="24"/>
        </w:rPr>
      </w:pPr>
      <w:r w:rsidRPr="00EA1219">
        <w:rPr>
          <w:sz w:val="24"/>
          <w:szCs w:val="24"/>
        </w:rPr>
        <w:t>4) индивидуальные приглашения участников встречи лично, по электронной почте или по телефону;</w:t>
      </w:r>
    </w:p>
    <w:p w:rsidR="00D71646" w:rsidRPr="00EA1219" w:rsidRDefault="00D71646">
      <w:pPr>
        <w:pStyle w:val="ConsPlusNormal"/>
        <w:spacing w:before="160"/>
        <w:ind w:firstLine="540"/>
        <w:contextualSpacing/>
        <w:jc w:val="both"/>
        <w:rPr>
          <w:sz w:val="24"/>
          <w:szCs w:val="24"/>
        </w:rPr>
      </w:pPr>
      <w:r w:rsidRPr="00EA1219">
        <w:rPr>
          <w:sz w:val="24"/>
          <w:szCs w:val="24"/>
        </w:rPr>
        <w:t>5) использование социальных сетей и интернет-ресурсов для обеспечения донесения информации до различных сообществ;</w:t>
      </w:r>
    </w:p>
    <w:p w:rsidR="00D71646" w:rsidRPr="00EA1219" w:rsidRDefault="00D71646">
      <w:pPr>
        <w:pStyle w:val="ConsPlusNormal"/>
        <w:spacing w:before="160"/>
        <w:ind w:firstLine="540"/>
        <w:contextualSpacing/>
        <w:jc w:val="both"/>
        <w:rPr>
          <w:sz w:val="24"/>
          <w:szCs w:val="24"/>
        </w:rPr>
      </w:pPr>
      <w:r w:rsidRPr="00EA1219">
        <w:rPr>
          <w:sz w:val="24"/>
          <w:szCs w:val="24"/>
        </w:rPr>
        <w:t>6) 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D71646" w:rsidRPr="00EA1219" w:rsidRDefault="00D71646">
      <w:pPr>
        <w:pStyle w:val="ConsPlusNormal"/>
        <w:spacing w:before="160"/>
        <w:ind w:firstLine="540"/>
        <w:contextualSpacing/>
        <w:jc w:val="both"/>
        <w:rPr>
          <w:sz w:val="24"/>
          <w:szCs w:val="24"/>
        </w:rPr>
      </w:pPr>
      <w:r w:rsidRPr="00EA1219">
        <w:rPr>
          <w:sz w:val="24"/>
          <w:szCs w:val="24"/>
        </w:rPr>
        <w:t>13. Для информирования могут использоваться и иные формы.</w:t>
      </w:r>
    </w:p>
    <w:p w:rsidR="00D71646" w:rsidRPr="00EA1219" w:rsidRDefault="00D71646">
      <w:pPr>
        <w:pStyle w:val="ConsPlusNormal"/>
        <w:spacing w:before="160"/>
        <w:ind w:firstLine="540"/>
        <w:contextualSpacing/>
        <w:jc w:val="both"/>
        <w:rPr>
          <w:sz w:val="24"/>
          <w:szCs w:val="24"/>
        </w:rPr>
      </w:pPr>
      <w:r w:rsidRPr="00EA1219">
        <w:rPr>
          <w:sz w:val="24"/>
          <w:szCs w:val="24"/>
        </w:rPr>
        <w:t>14. На каждом этапе проектирования выбираются максимально подходящие для конкретной ситуации механизмы, они должны быть простыми и понятными для всех заинтересованных в проекте сторон.</w:t>
      </w:r>
    </w:p>
    <w:p w:rsidR="00D71646" w:rsidRPr="00EA1219" w:rsidRDefault="00D71646">
      <w:pPr>
        <w:pStyle w:val="ConsPlusNormal"/>
        <w:spacing w:before="160"/>
        <w:ind w:firstLine="540"/>
        <w:contextualSpacing/>
        <w:jc w:val="both"/>
        <w:rPr>
          <w:sz w:val="24"/>
          <w:szCs w:val="24"/>
        </w:rPr>
      </w:pPr>
      <w:r w:rsidRPr="00EA1219">
        <w:rPr>
          <w:sz w:val="24"/>
          <w:szCs w:val="24"/>
        </w:rPr>
        <w:t>15. Общественные обсуждения проводятся в местах, находящихся в зоне хорошей транспортной доступности, расположенных по соседству с объектом проектирования, при участии опытного модератора, имеющего нейтральную позицию по отношению ко всем участникам проектного процесса.</w:t>
      </w:r>
    </w:p>
    <w:p w:rsidR="00D71646" w:rsidRPr="00EA1219" w:rsidRDefault="00D71646">
      <w:pPr>
        <w:pStyle w:val="ConsPlusNormal"/>
        <w:spacing w:before="160"/>
        <w:ind w:firstLine="540"/>
        <w:contextualSpacing/>
        <w:jc w:val="both"/>
        <w:rPr>
          <w:sz w:val="24"/>
          <w:szCs w:val="24"/>
        </w:rPr>
      </w:pPr>
      <w:r w:rsidRPr="00EA1219">
        <w:rPr>
          <w:sz w:val="24"/>
          <w:szCs w:val="24"/>
        </w:rPr>
        <w:lastRenderedPageBreak/>
        <w:t>16. По итогам встреч и любых других форматов общественных обсуждений формируется отчет о встрече, отчет размещается на официальном сайте муниципалитета для отслеживания населением процесса развития проекта.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contextualSpacing/>
        <w:jc w:val="center"/>
        <w:outlineLvl w:val="1"/>
        <w:rPr>
          <w:b/>
          <w:bCs/>
          <w:sz w:val="24"/>
          <w:szCs w:val="24"/>
        </w:rPr>
      </w:pPr>
      <w:r w:rsidRPr="00EA1219">
        <w:rPr>
          <w:b/>
          <w:bCs/>
          <w:sz w:val="24"/>
          <w:szCs w:val="24"/>
        </w:rPr>
        <w:t>Раздел 10. Порядок контроля за соблюдением правил благоустройства</w:t>
      </w:r>
    </w:p>
    <w:p w:rsidR="00D71646" w:rsidRPr="00EA1219" w:rsidRDefault="00D71646">
      <w:pPr>
        <w:pStyle w:val="ConsPlusNormal"/>
        <w:ind w:firstLine="540"/>
        <w:contextualSpacing/>
        <w:jc w:val="both"/>
        <w:rPr>
          <w:sz w:val="24"/>
          <w:szCs w:val="24"/>
        </w:rPr>
      </w:pPr>
    </w:p>
    <w:p w:rsidR="00D71646" w:rsidRPr="00EA1219" w:rsidRDefault="00D71646">
      <w:pPr>
        <w:pStyle w:val="ConsPlusNormal"/>
        <w:ind w:firstLine="540"/>
        <w:contextualSpacing/>
        <w:jc w:val="both"/>
        <w:rPr>
          <w:sz w:val="24"/>
          <w:szCs w:val="24"/>
        </w:rPr>
      </w:pPr>
      <w:r w:rsidRPr="00EA1219">
        <w:rPr>
          <w:sz w:val="24"/>
          <w:szCs w:val="24"/>
        </w:rPr>
        <w:t>10.1. Контроль за соблюдением настоящих Правил осуществляют уполномоченные органы.</w:t>
      </w:r>
    </w:p>
    <w:p w:rsidR="00D71646" w:rsidRPr="00EA1219" w:rsidRDefault="00D71646">
      <w:pPr>
        <w:pStyle w:val="ConsPlusNormal"/>
        <w:spacing w:before="160"/>
        <w:ind w:firstLine="540"/>
        <w:contextualSpacing/>
        <w:jc w:val="both"/>
        <w:rPr>
          <w:sz w:val="24"/>
          <w:szCs w:val="24"/>
        </w:rPr>
      </w:pPr>
      <w:r w:rsidRPr="00EA1219">
        <w:rPr>
          <w:sz w:val="24"/>
          <w:szCs w:val="24"/>
        </w:rPr>
        <w:t>10.2. Физические лица, должностные лица, юридические лица и индивидуальные предприниматели обязаны обеспечивать условия, необходимые для осуществления контроля за соблюдением настоящих Правил.</w:t>
      </w:r>
    </w:p>
    <w:p w:rsidR="00D71646" w:rsidRPr="00EA1219" w:rsidRDefault="00D71646">
      <w:pPr>
        <w:pStyle w:val="ConsPlusNormal"/>
        <w:spacing w:before="160"/>
        <w:ind w:firstLine="540"/>
        <w:contextualSpacing/>
        <w:jc w:val="both"/>
        <w:rPr>
          <w:sz w:val="24"/>
          <w:szCs w:val="24"/>
        </w:rPr>
      </w:pPr>
      <w:r w:rsidRPr="00EA1219">
        <w:rPr>
          <w:sz w:val="24"/>
          <w:szCs w:val="24"/>
        </w:rPr>
        <w:t xml:space="preserve">10.3. Лица, нарушившие требования, предусмотренные настоящими Правилами, несут ответственность в соответствии с </w:t>
      </w:r>
      <w:hyperlink r:id="rId19" w:history="1">
        <w:r w:rsidRPr="00EA1219">
          <w:rPr>
            <w:sz w:val="24"/>
            <w:szCs w:val="24"/>
          </w:rPr>
          <w:t>Кодексом</w:t>
        </w:r>
      </w:hyperlink>
      <w:r w:rsidRPr="00EA1219">
        <w:rPr>
          <w:sz w:val="24"/>
          <w:szCs w:val="24"/>
        </w:rPr>
        <w:t xml:space="preserve"> Нижегородской области об административных правонарушениях от 20.05.2003 № 34-З «Об административных правонарушениях».</w:t>
      </w:r>
    </w:p>
    <w:p w:rsidR="00D71646" w:rsidRPr="00EA1219" w:rsidRDefault="00D71646">
      <w:pPr>
        <w:pStyle w:val="ConsPlusNormal"/>
        <w:spacing w:before="160"/>
        <w:ind w:firstLine="540"/>
        <w:contextualSpacing/>
        <w:jc w:val="both"/>
        <w:rPr>
          <w:sz w:val="24"/>
          <w:szCs w:val="24"/>
        </w:rPr>
      </w:pPr>
      <w:r w:rsidRPr="00EA1219">
        <w:rPr>
          <w:sz w:val="24"/>
          <w:szCs w:val="24"/>
        </w:rPr>
        <w:t>10.4. При выявлении нарушения уполномоченные органы:</w:t>
      </w:r>
    </w:p>
    <w:p w:rsidR="00D71646" w:rsidRPr="00EA1219" w:rsidRDefault="00D71646">
      <w:pPr>
        <w:pStyle w:val="ConsPlusNormal"/>
        <w:spacing w:before="160"/>
        <w:ind w:firstLine="540"/>
        <w:contextualSpacing/>
        <w:jc w:val="both"/>
        <w:rPr>
          <w:sz w:val="24"/>
          <w:szCs w:val="24"/>
        </w:rPr>
      </w:pPr>
      <w:r w:rsidRPr="00EA1219">
        <w:rPr>
          <w:sz w:val="24"/>
          <w:szCs w:val="24"/>
        </w:rPr>
        <w:t>1) Составляют акт с фиксацией нарушений, в том числе с использованием технических средств фото/видеофиксации.</w:t>
      </w:r>
    </w:p>
    <w:p w:rsidR="00D71646" w:rsidRPr="00EA1219" w:rsidRDefault="00D71646">
      <w:pPr>
        <w:pStyle w:val="ConsPlusNormal"/>
        <w:spacing w:before="160"/>
        <w:ind w:firstLine="540"/>
        <w:contextualSpacing/>
        <w:jc w:val="both"/>
        <w:rPr>
          <w:sz w:val="24"/>
          <w:szCs w:val="24"/>
        </w:rPr>
      </w:pPr>
      <w:r w:rsidRPr="00EA1219">
        <w:rPr>
          <w:sz w:val="24"/>
          <w:szCs w:val="24"/>
        </w:rPr>
        <w:t>2) Выдают уведомление о недопустимости нарушения Правил благоустройства и устанавливают срок для его устранения. В срок, установленный в уведомлении о недопустимости нарушения Правил благоустройства, лицо, допустившее нарушение правил благоустройства, обязано сообщить о его устранении в администрацию муниципального образования. При отсутствии сообщения производится выезд на место нарушения и составляется акт с фиксацией нарушений, в том числе с использованием технических средств для фото/видеофиксации. Акт вручается лицу, допустившему нарушение, в случае невозможности вручения уведомление о недопустимости нарушения Правил благоустройства направляется почтовой службой.</w:t>
      </w:r>
    </w:p>
    <w:p w:rsidR="00D71646" w:rsidRPr="00EA1219" w:rsidRDefault="00D71646">
      <w:pPr>
        <w:pStyle w:val="ConsPlusNormal"/>
        <w:spacing w:before="160"/>
        <w:ind w:firstLine="540"/>
        <w:contextualSpacing/>
        <w:jc w:val="both"/>
        <w:rPr>
          <w:sz w:val="24"/>
          <w:szCs w:val="24"/>
        </w:rPr>
      </w:pPr>
      <w:r w:rsidRPr="00EA1219">
        <w:rPr>
          <w:sz w:val="24"/>
          <w:szCs w:val="24"/>
        </w:rPr>
        <w:t>3) В случае выявления грубого нарушения Правил, уполномоченные органы составляют протоколы об административных правонарушениях.</w:t>
      </w:r>
    </w:p>
    <w:p w:rsidR="00D71646" w:rsidRPr="00EA1219" w:rsidRDefault="00D71646">
      <w:pPr>
        <w:pStyle w:val="ConsPlusNormal"/>
        <w:spacing w:before="160"/>
        <w:ind w:firstLine="540"/>
        <w:contextualSpacing/>
        <w:jc w:val="both"/>
        <w:rPr>
          <w:sz w:val="24"/>
          <w:szCs w:val="24"/>
        </w:rPr>
      </w:pPr>
      <w:r w:rsidRPr="00EA1219">
        <w:rPr>
          <w:sz w:val="24"/>
          <w:szCs w:val="24"/>
        </w:rPr>
        <w:t>10.5. Общественный контроль является одним из механизмов общественного участия в благоустройстве.</w:t>
      </w:r>
    </w:p>
    <w:p w:rsidR="00D71646" w:rsidRPr="00EA1219" w:rsidRDefault="00D71646">
      <w:pPr>
        <w:pStyle w:val="ConsPlusNormal"/>
        <w:spacing w:before="160"/>
        <w:ind w:firstLine="540"/>
        <w:contextualSpacing/>
        <w:jc w:val="both"/>
        <w:rPr>
          <w:sz w:val="24"/>
          <w:szCs w:val="24"/>
        </w:rPr>
      </w:pPr>
      <w:r w:rsidRPr="00EA1219">
        <w:rPr>
          <w:sz w:val="24"/>
          <w:szCs w:val="24"/>
        </w:rPr>
        <w:t>Общественный контроль в области благоустройства вправе осуществлять любые заинтересованные физические и юридические лица, в том числе с использованием технических средств для фото/видеофиксации.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и (или) на интерактивный портал в сети Интернет.</w:t>
      </w:r>
    </w:p>
    <w:p w:rsidR="00D71646" w:rsidRPr="00EA1219" w:rsidRDefault="00D71646">
      <w:pPr>
        <w:pStyle w:val="ConsPlusNormal"/>
        <w:spacing w:before="160"/>
        <w:ind w:firstLine="540"/>
        <w:contextualSpacing/>
        <w:jc w:val="both"/>
        <w:rPr>
          <w:sz w:val="24"/>
          <w:szCs w:val="24"/>
        </w:rPr>
      </w:pPr>
      <w:r w:rsidRPr="00EA1219">
        <w:rPr>
          <w:sz w:val="24"/>
          <w:szCs w:val="24"/>
        </w:rPr>
        <w:t>10.6.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D71646" w:rsidRPr="00EA1219" w:rsidRDefault="00D71646">
      <w:pPr>
        <w:pStyle w:val="ConsPlusNormal"/>
        <w:spacing w:before="160"/>
        <w:ind w:firstLine="540"/>
        <w:contextualSpacing/>
        <w:jc w:val="both"/>
        <w:rPr>
          <w:sz w:val="24"/>
          <w:szCs w:val="24"/>
        </w:rPr>
      </w:pPr>
      <w:r w:rsidRPr="00EA1219">
        <w:rPr>
          <w:sz w:val="24"/>
          <w:szCs w:val="24"/>
        </w:rPr>
        <w:t>10.7. Нарушение настоящих Правил влечет ответственность в соответствии с Кодексом Нижегородской области об административных правонарушениях от 20.05.2003 № 34-З «Об административных правонарушениях».</w:t>
      </w:r>
    </w:p>
    <w:sectPr w:rsidR="00D71646" w:rsidRPr="00EA1219" w:rsidSect="00EA1219">
      <w:pgSz w:w="11906" w:h="16838"/>
      <w:pgMar w:top="851" w:right="851" w:bottom="851" w:left="1418"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B3B" w:rsidRDefault="002A3B3B">
      <w:r>
        <w:rPr>
          <w:rFonts w:ascii="Times New Roman" w:hAnsi="Times New Roman" w:cs="Times New Roman"/>
          <w:sz w:val="24"/>
          <w:szCs w:val="24"/>
        </w:rPr>
        <w:separator/>
      </w:r>
    </w:p>
  </w:endnote>
  <w:endnote w:type="continuationSeparator" w:id="0">
    <w:p w:rsidR="002A3B3B" w:rsidRDefault="002A3B3B">
      <w:r>
        <w:rPr>
          <w:rFonts w:ascii="Times New Roman" w:hAnsi="Times New Roman" w:cs="Times New Roman"/>
          <w:sz w:val="24"/>
          <w:szCs w:val="24"/>
        </w:rPr>
        <w: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B3B" w:rsidRDefault="002A3B3B">
      <w:r>
        <w:rPr>
          <w:rFonts w:ascii="Times New Roman" w:hAnsi="Times New Roman" w:cs="Times New Roman"/>
          <w:sz w:val="24"/>
          <w:szCs w:val="24"/>
        </w:rPr>
        <w:separator/>
      </w:r>
    </w:p>
  </w:footnote>
  <w:footnote w:type="continuationSeparator" w:id="0">
    <w:p w:rsidR="002A3B3B" w:rsidRDefault="002A3B3B">
      <w:r>
        <w:rPr>
          <w:rFonts w:ascii="Times New Roman" w:hAnsi="Times New Roman" w:cs="Times New Roman"/>
          <w:sz w:val="24"/>
          <w:szCs w:val="24"/>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1C4C"/>
    <w:rsid w:val="000B333C"/>
    <w:rsid w:val="002A3B3B"/>
    <w:rsid w:val="007163A0"/>
    <w:rsid w:val="00747668"/>
    <w:rsid w:val="007C5CB0"/>
    <w:rsid w:val="00A71C4C"/>
    <w:rsid w:val="00AA5AB8"/>
    <w:rsid w:val="00C73C86"/>
    <w:rsid w:val="00D71646"/>
    <w:rsid w:val="00D9742F"/>
    <w:rsid w:val="00EA12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semiHidden="0" w:unhideWhenUsed="0" w:qFormat="1"/>
    <w:lsdException w:name="Title" w:semiHidden="0" w:unhideWhenUsed="0" w:qFormat="1"/>
    <w:lsdException w:name="Subtitle" w:semiHidden="0"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a">
    <w:name w:val="Normal"/>
    <w:qFormat/>
    <w:rsid w:val="007C5CB0"/>
    <w:pPr>
      <w:widowControl w:val="0"/>
      <w:autoSpaceDE w:val="0"/>
      <w:autoSpaceDN w:val="0"/>
      <w:adjustRightInd w:val="0"/>
      <w:spacing w:after="200" w:line="276" w:lineRule="auto"/>
    </w:pPr>
    <w:rPr>
      <w:rFonts w:ascii="Calibri" w:hAnsi="Calibri" w:cs="Calibri"/>
      <w:sz w:val="22"/>
      <w:szCs w:val="22"/>
    </w:rPr>
  </w:style>
  <w:style w:type="paragraph" w:styleId="1">
    <w:name w:val="heading 1"/>
    <w:basedOn w:val="a"/>
    <w:next w:val="a"/>
    <w:link w:val="10"/>
    <w:uiPriority w:val="9"/>
    <w:qFormat/>
    <w:rsid w:val="007C5CB0"/>
    <w:pPr>
      <w:keepNext/>
      <w:keepLines/>
      <w:spacing w:before="480" w:line="240" w:lineRule="auto"/>
      <w:outlineLvl w:val="0"/>
    </w:pPr>
    <w:rPr>
      <w:rFonts w:ascii="Arial" w:hAnsi="Arial" w:cs="Arial"/>
      <w:sz w:val="40"/>
      <w:szCs w:val="40"/>
    </w:rPr>
  </w:style>
  <w:style w:type="paragraph" w:styleId="2">
    <w:name w:val="heading 2"/>
    <w:basedOn w:val="a"/>
    <w:next w:val="a"/>
    <w:link w:val="20"/>
    <w:uiPriority w:val="99"/>
    <w:qFormat/>
    <w:rsid w:val="007C5CB0"/>
    <w:pPr>
      <w:keepNext/>
      <w:keepLines/>
      <w:spacing w:before="360" w:line="240" w:lineRule="auto"/>
      <w:outlineLvl w:val="1"/>
    </w:pPr>
    <w:rPr>
      <w:rFonts w:ascii="Arial" w:hAnsi="Arial" w:cs="Arial"/>
      <w:sz w:val="34"/>
      <w:szCs w:val="34"/>
    </w:rPr>
  </w:style>
  <w:style w:type="paragraph" w:styleId="3">
    <w:name w:val="heading 3"/>
    <w:basedOn w:val="a"/>
    <w:next w:val="a"/>
    <w:link w:val="31"/>
    <w:uiPriority w:val="99"/>
    <w:qFormat/>
    <w:rsid w:val="007C5CB0"/>
    <w:pPr>
      <w:keepNext/>
      <w:spacing w:after="0" w:line="240" w:lineRule="auto"/>
      <w:jc w:val="center"/>
      <w:outlineLvl w:val="2"/>
    </w:pPr>
    <w:rPr>
      <w:rFonts w:ascii="Times New Roman" w:hAnsi="Times New Roman" w:cs="Times New Roman"/>
      <w:b/>
      <w:bCs/>
      <w:sz w:val="36"/>
      <w:szCs w:val="36"/>
    </w:rPr>
  </w:style>
  <w:style w:type="paragraph" w:styleId="4">
    <w:name w:val="heading 4"/>
    <w:basedOn w:val="a"/>
    <w:next w:val="a"/>
    <w:link w:val="40"/>
    <w:uiPriority w:val="99"/>
    <w:qFormat/>
    <w:rsid w:val="007C5CB0"/>
    <w:pPr>
      <w:keepNext/>
      <w:keepLines/>
      <w:spacing w:before="320" w:line="240" w:lineRule="auto"/>
      <w:outlineLvl w:val="3"/>
    </w:pPr>
    <w:rPr>
      <w:rFonts w:ascii="Arial" w:hAnsi="Arial" w:cs="Arial"/>
      <w:b/>
      <w:bCs/>
      <w:sz w:val="26"/>
      <w:szCs w:val="26"/>
    </w:rPr>
  </w:style>
  <w:style w:type="paragraph" w:styleId="5">
    <w:name w:val="heading 5"/>
    <w:basedOn w:val="a"/>
    <w:next w:val="a"/>
    <w:link w:val="50"/>
    <w:uiPriority w:val="99"/>
    <w:qFormat/>
    <w:rsid w:val="007C5CB0"/>
    <w:pPr>
      <w:keepNext/>
      <w:keepLines/>
      <w:spacing w:before="320" w:line="240" w:lineRule="auto"/>
      <w:outlineLvl w:val="4"/>
    </w:pPr>
    <w:rPr>
      <w:rFonts w:ascii="Arial" w:hAnsi="Arial" w:cs="Arial"/>
      <w:b/>
      <w:bCs/>
      <w:sz w:val="24"/>
      <w:szCs w:val="24"/>
    </w:rPr>
  </w:style>
  <w:style w:type="paragraph" w:styleId="6">
    <w:name w:val="heading 6"/>
    <w:basedOn w:val="a"/>
    <w:next w:val="a"/>
    <w:link w:val="60"/>
    <w:uiPriority w:val="99"/>
    <w:qFormat/>
    <w:rsid w:val="007C5CB0"/>
    <w:pPr>
      <w:keepNext/>
      <w:keepLines/>
      <w:spacing w:before="320" w:line="240" w:lineRule="auto"/>
      <w:outlineLvl w:val="5"/>
    </w:pPr>
    <w:rPr>
      <w:rFonts w:ascii="Arial" w:hAnsi="Arial" w:cs="Arial"/>
      <w:b/>
      <w:bCs/>
    </w:rPr>
  </w:style>
  <w:style w:type="paragraph" w:styleId="7">
    <w:name w:val="heading 7"/>
    <w:basedOn w:val="a"/>
    <w:next w:val="a"/>
    <w:link w:val="70"/>
    <w:uiPriority w:val="99"/>
    <w:qFormat/>
    <w:rsid w:val="007C5CB0"/>
    <w:pPr>
      <w:keepNext/>
      <w:keepLines/>
      <w:spacing w:before="320" w:line="240" w:lineRule="auto"/>
      <w:outlineLvl w:val="6"/>
    </w:pPr>
    <w:rPr>
      <w:rFonts w:ascii="Arial" w:hAnsi="Arial" w:cs="Arial"/>
      <w:b/>
      <w:bCs/>
      <w:i/>
      <w:iCs/>
    </w:rPr>
  </w:style>
  <w:style w:type="paragraph" w:styleId="8">
    <w:name w:val="heading 8"/>
    <w:basedOn w:val="a"/>
    <w:next w:val="a"/>
    <w:link w:val="80"/>
    <w:uiPriority w:val="99"/>
    <w:qFormat/>
    <w:rsid w:val="007C5CB0"/>
    <w:pPr>
      <w:keepNext/>
      <w:keepLines/>
      <w:spacing w:before="320" w:line="240" w:lineRule="auto"/>
      <w:outlineLvl w:val="7"/>
    </w:pPr>
    <w:rPr>
      <w:rFonts w:ascii="Arial" w:hAnsi="Arial" w:cs="Arial"/>
      <w:i/>
      <w:iCs/>
    </w:rPr>
  </w:style>
  <w:style w:type="paragraph" w:styleId="9">
    <w:name w:val="heading 9"/>
    <w:basedOn w:val="a"/>
    <w:next w:val="a"/>
    <w:link w:val="90"/>
    <w:uiPriority w:val="99"/>
    <w:qFormat/>
    <w:rsid w:val="007C5CB0"/>
    <w:pPr>
      <w:keepNext/>
      <w:keepLines/>
      <w:spacing w:before="320" w:line="240" w:lineRule="auto"/>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C5CB0"/>
    <w:rPr>
      <w:rFonts w:ascii="Arial" w:hAnsi="Arial" w:cs="Arial"/>
      <w:sz w:val="40"/>
      <w:szCs w:val="40"/>
    </w:rPr>
  </w:style>
  <w:style w:type="character" w:customStyle="1" w:styleId="20">
    <w:name w:val="Заголовок 2 Знак"/>
    <w:basedOn w:val="a0"/>
    <w:link w:val="2"/>
    <w:uiPriority w:val="99"/>
    <w:locked/>
    <w:rsid w:val="007C5CB0"/>
    <w:rPr>
      <w:rFonts w:ascii="Arial" w:hAnsi="Arial" w:cs="Arial"/>
      <w:sz w:val="34"/>
      <w:szCs w:val="34"/>
    </w:rPr>
  </w:style>
  <w:style w:type="paragraph" w:styleId="a3">
    <w:name w:val="No Spacing"/>
    <w:uiPriority w:val="99"/>
    <w:qFormat/>
    <w:rsid w:val="007C5CB0"/>
    <w:pPr>
      <w:widowControl w:val="0"/>
      <w:autoSpaceDE w:val="0"/>
      <w:autoSpaceDN w:val="0"/>
      <w:adjustRightInd w:val="0"/>
    </w:pPr>
    <w:rPr>
      <w:sz w:val="24"/>
      <w:szCs w:val="24"/>
    </w:rPr>
  </w:style>
  <w:style w:type="character" w:customStyle="1" w:styleId="40">
    <w:name w:val="Заголовок 4 Знак"/>
    <w:basedOn w:val="a0"/>
    <w:link w:val="4"/>
    <w:uiPriority w:val="99"/>
    <w:locked/>
    <w:rsid w:val="007C5CB0"/>
    <w:rPr>
      <w:rFonts w:ascii="Arial" w:hAnsi="Arial" w:cs="Arial"/>
      <w:b/>
      <w:bCs/>
      <w:sz w:val="26"/>
      <w:szCs w:val="26"/>
    </w:rPr>
  </w:style>
  <w:style w:type="character" w:customStyle="1" w:styleId="50">
    <w:name w:val="Заголовок 5 Знак"/>
    <w:basedOn w:val="a0"/>
    <w:link w:val="5"/>
    <w:uiPriority w:val="99"/>
    <w:locked/>
    <w:rsid w:val="007C5CB0"/>
    <w:rPr>
      <w:rFonts w:ascii="Arial" w:hAnsi="Arial" w:cs="Arial"/>
      <w:b/>
      <w:bCs/>
    </w:rPr>
  </w:style>
  <w:style w:type="character" w:customStyle="1" w:styleId="60">
    <w:name w:val="Заголовок 6 Знак"/>
    <w:basedOn w:val="a0"/>
    <w:link w:val="6"/>
    <w:uiPriority w:val="99"/>
    <w:locked/>
    <w:rsid w:val="007C5CB0"/>
    <w:rPr>
      <w:rFonts w:ascii="Arial" w:hAnsi="Arial" w:cs="Arial"/>
      <w:b/>
      <w:bCs/>
      <w:sz w:val="22"/>
      <w:szCs w:val="22"/>
    </w:rPr>
  </w:style>
  <w:style w:type="character" w:customStyle="1" w:styleId="70">
    <w:name w:val="Заголовок 7 Знак"/>
    <w:basedOn w:val="a0"/>
    <w:link w:val="7"/>
    <w:uiPriority w:val="99"/>
    <w:locked/>
    <w:rsid w:val="007C5CB0"/>
    <w:rPr>
      <w:rFonts w:ascii="Arial" w:hAnsi="Arial" w:cs="Arial"/>
      <w:b/>
      <w:bCs/>
      <w:i/>
      <w:iCs/>
      <w:sz w:val="22"/>
      <w:szCs w:val="22"/>
    </w:rPr>
  </w:style>
  <w:style w:type="character" w:customStyle="1" w:styleId="80">
    <w:name w:val="Заголовок 8 Знак"/>
    <w:basedOn w:val="a0"/>
    <w:link w:val="8"/>
    <w:uiPriority w:val="99"/>
    <w:locked/>
    <w:rsid w:val="007C5CB0"/>
    <w:rPr>
      <w:rFonts w:ascii="Arial" w:hAnsi="Arial" w:cs="Arial"/>
      <w:i/>
      <w:iCs/>
      <w:sz w:val="22"/>
      <w:szCs w:val="22"/>
    </w:rPr>
  </w:style>
  <w:style w:type="character" w:customStyle="1" w:styleId="90">
    <w:name w:val="Заголовок 9 Знак"/>
    <w:basedOn w:val="a0"/>
    <w:link w:val="9"/>
    <w:uiPriority w:val="99"/>
    <w:locked/>
    <w:rsid w:val="007C5CB0"/>
    <w:rPr>
      <w:rFonts w:ascii="Arial" w:hAnsi="Arial" w:cs="Arial"/>
      <w:i/>
      <w:iCs/>
      <w:sz w:val="21"/>
      <w:szCs w:val="21"/>
    </w:rPr>
  </w:style>
  <w:style w:type="paragraph" w:styleId="a4">
    <w:name w:val="List Paragraph"/>
    <w:basedOn w:val="a"/>
    <w:uiPriority w:val="99"/>
    <w:qFormat/>
    <w:rsid w:val="007C5CB0"/>
    <w:pPr>
      <w:spacing w:after="0" w:line="240" w:lineRule="auto"/>
      <w:ind w:left="720"/>
      <w:contextualSpacing/>
    </w:pPr>
    <w:rPr>
      <w:rFonts w:ascii="Times New Roman" w:hAnsi="Times New Roman" w:cs="Times New Roman"/>
      <w:sz w:val="24"/>
      <w:szCs w:val="24"/>
    </w:rPr>
  </w:style>
  <w:style w:type="character" w:customStyle="1" w:styleId="31">
    <w:name w:val="Заголовок 3 Знак1"/>
    <w:basedOn w:val="a0"/>
    <w:link w:val="3"/>
    <w:uiPriority w:val="99"/>
    <w:locked/>
    <w:rsid w:val="007C5CB0"/>
    <w:rPr>
      <w:rFonts w:ascii="Arial" w:hAnsi="Arial" w:cs="Arial"/>
      <w:sz w:val="30"/>
      <w:szCs w:val="30"/>
    </w:rPr>
  </w:style>
  <w:style w:type="character" w:customStyle="1" w:styleId="s3">
    <w:name w:val="s3"/>
    <w:basedOn w:val="a0"/>
    <w:uiPriority w:val="99"/>
    <w:rsid w:val="007C5CB0"/>
    <w:rPr>
      <w:rFonts w:ascii="Times New Roman" w:hAnsi="Times New Roman" w:cs="Times New Roman"/>
    </w:rPr>
  </w:style>
  <w:style w:type="paragraph" w:styleId="a5">
    <w:name w:val="Subtitle"/>
    <w:basedOn w:val="a"/>
    <w:next w:val="a"/>
    <w:link w:val="a6"/>
    <w:uiPriority w:val="99"/>
    <w:qFormat/>
    <w:rsid w:val="007C5CB0"/>
    <w:pPr>
      <w:spacing w:before="200" w:line="240" w:lineRule="auto"/>
    </w:pPr>
    <w:rPr>
      <w:rFonts w:ascii="Times New Roman" w:hAnsi="Times New Roman" w:cs="Times New Roman"/>
      <w:sz w:val="24"/>
      <w:szCs w:val="24"/>
    </w:rPr>
  </w:style>
  <w:style w:type="character" w:customStyle="1" w:styleId="a6">
    <w:name w:val="Подзаголовок Знак"/>
    <w:basedOn w:val="a0"/>
    <w:link w:val="a5"/>
    <w:uiPriority w:val="99"/>
    <w:locked/>
    <w:rsid w:val="007C5CB0"/>
    <w:rPr>
      <w:rFonts w:cs="Times New Roman"/>
    </w:rPr>
  </w:style>
  <w:style w:type="paragraph" w:styleId="21">
    <w:name w:val="Quote"/>
    <w:basedOn w:val="a"/>
    <w:next w:val="a"/>
    <w:link w:val="22"/>
    <w:uiPriority w:val="99"/>
    <w:qFormat/>
    <w:rsid w:val="007C5CB0"/>
    <w:pPr>
      <w:spacing w:after="0" w:line="240" w:lineRule="auto"/>
      <w:ind w:left="720" w:right="720"/>
    </w:pPr>
    <w:rPr>
      <w:rFonts w:ascii="Times New Roman" w:hAnsi="Times New Roman" w:cs="Times New Roman"/>
      <w:i/>
      <w:iCs/>
      <w:sz w:val="24"/>
      <w:szCs w:val="24"/>
    </w:rPr>
  </w:style>
  <w:style w:type="character" w:customStyle="1" w:styleId="22">
    <w:name w:val="Цитата 2 Знак"/>
    <w:basedOn w:val="a0"/>
    <w:link w:val="21"/>
    <w:uiPriority w:val="99"/>
    <w:locked/>
    <w:rsid w:val="007C5CB0"/>
    <w:rPr>
      <w:rFonts w:cs="Times New Roman"/>
      <w:i/>
    </w:rPr>
  </w:style>
  <w:style w:type="paragraph" w:styleId="a7">
    <w:name w:val="Intense Quote"/>
    <w:basedOn w:val="a"/>
    <w:next w:val="a"/>
    <w:link w:val="a8"/>
    <w:uiPriority w:val="99"/>
    <w:qFormat/>
    <w:rsid w:val="007C5CB0"/>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contextualSpacing/>
    </w:pPr>
    <w:rPr>
      <w:rFonts w:ascii="Times New Roman" w:hAnsi="Times New Roman" w:cs="Times New Roman"/>
      <w:i/>
      <w:iCs/>
      <w:sz w:val="24"/>
      <w:szCs w:val="24"/>
    </w:rPr>
  </w:style>
  <w:style w:type="character" w:customStyle="1" w:styleId="a8">
    <w:name w:val="Выделенная цитата Знак"/>
    <w:basedOn w:val="a0"/>
    <w:link w:val="a7"/>
    <w:uiPriority w:val="99"/>
    <w:locked/>
    <w:rsid w:val="007C5CB0"/>
    <w:rPr>
      <w:rFonts w:cs="Times New Roman"/>
      <w:i/>
    </w:rPr>
  </w:style>
  <w:style w:type="paragraph" w:styleId="a9">
    <w:name w:val="header"/>
    <w:basedOn w:val="a"/>
    <w:link w:val="aa"/>
    <w:uiPriority w:val="99"/>
    <w:unhideWhenUsed/>
    <w:rsid w:val="007C5CB0"/>
    <w:pPr>
      <w:tabs>
        <w:tab w:val="center" w:pos="7143"/>
        <w:tab w:val="right" w:pos="14287"/>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uiPriority w:val="99"/>
    <w:locked/>
    <w:rsid w:val="007C5CB0"/>
    <w:rPr>
      <w:rFonts w:cs="Times New Roman"/>
    </w:rPr>
  </w:style>
  <w:style w:type="paragraph" w:styleId="ab">
    <w:name w:val="footer"/>
    <w:basedOn w:val="a"/>
    <w:link w:val="ac"/>
    <w:uiPriority w:val="99"/>
    <w:unhideWhenUsed/>
    <w:rsid w:val="007C5CB0"/>
    <w:pPr>
      <w:tabs>
        <w:tab w:val="center" w:pos="7143"/>
        <w:tab w:val="right" w:pos="14287"/>
      </w:tabs>
      <w:spacing w:after="0" w:line="240" w:lineRule="auto"/>
    </w:pPr>
    <w:rPr>
      <w:rFonts w:ascii="Times New Roman" w:hAnsi="Times New Roman" w:cs="Times New Roman"/>
      <w:sz w:val="24"/>
      <w:szCs w:val="24"/>
    </w:rPr>
  </w:style>
  <w:style w:type="character" w:customStyle="1" w:styleId="ac">
    <w:name w:val="Нижний колонтитул Знак"/>
    <w:basedOn w:val="a0"/>
    <w:link w:val="ab"/>
    <w:uiPriority w:val="99"/>
    <w:locked/>
    <w:rsid w:val="007C5CB0"/>
    <w:rPr>
      <w:rFonts w:cs="Times New Roman"/>
    </w:rPr>
  </w:style>
  <w:style w:type="table" w:styleId="ad">
    <w:name w:val="Table Grid"/>
    <w:basedOn w:val="a1"/>
    <w:uiPriority w:val="99"/>
    <w:rsid w:val="007C5CB0"/>
    <w:pPr>
      <w:widowControl w:val="0"/>
      <w:autoSpaceDE w:val="0"/>
      <w:autoSpaceDN w:val="0"/>
      <w:adjustRightInd w:val="0"/>
    </w:pPr>
    <w:rPr>
      <w:sz w:val="24"/>
      <w:szCs w:val="24"/>
    </w:rPr>
    <w:tblPr>
      <w:tblInd w:w="0" w:type="dxa"/>
      <w:tblCellMar>
        <w:top w:w="0" w:type="dxa"/>
        <w:left w:w="108" w:type="dxa"/>
        <w:bottom w:w="0" w:type="dxa"/>
        <w:right w:w="108" w:type="dxa"/>
      </w:tblCellMar>
    </w:tblPr>
  </w:style>
  <w:style w:type="paragraph" w:styleId="ae">
    <w:name w:val="caption"/>
    <w:basedOn w:val="a"/>
    <w:next w:val="a"/>
    <w:uiPriority w:val="99"/>
    <w:qFormat/>
    <w:rsid w:val="007C5CB0"/>
    <w:pPr>
      <w:spacing w:after="0"/>
    </w:pPr>
    <w:rPr>
      <w:rFonts w:ascii="Times New Roman" w:hAnsi="Times New Roman" w:cs="Times New Roman"/>
      <w:b/>
      <w:bCs/>
      <w:color w:val="4F81BD"/>
      <w:sz w:val="18"/>
      <w:szCs w:val="18"/>
    </w:rPr>
  </w:style>
  <w:style w:type="character" w:customStyle="1" w:styleId="CaptionChar">
    <w:name w:val="Caption Char"/>
    <w:uiPriority w:val="99"/>
    <w:rsid w:val="007C5CB0"/>
  </w:style>
  <w:style w:type="table" w:customStyle="1" w:styleId="TableGridLight">
    <w:name w:val="Table Grid Light"/>
    <w:basedOn w:val="a1"/>
    <w:uiPriority w:val="99"/>
    <w:rsid w:val="007C5CB0"/>
    <w:pPr>
      <w:widowControl w:val="0"/>
      <w:autoSpaceDE w:val="0"/>
      <w:autoSpaceDN w:val="0"/>
      <w:adjustRightInd w:val="0"/>
    </w:pPr>
    <w:rPr>
      <w:sz w:val="24"/>
      <w:szCs w:val="24"/>
    </w:rPr>
    <w:tblPr>
      <w:tblInd w:w="0" w:type="dxa"/>
      <w:tblCellMar>
        <w:top w:w="0" w:type="dxa"/>
        <w:left w:w="108" w:type="dxa"/>
        <w:bottom w:w="0" w:type="dxa"/>
        <w:right w:w="108" w:type="dxa"/>
      </w:tblCellMar>
    </w:tblPr>
  </w:style>
  <w:style w:type="table" w:customStyle="1" w:styleId="PlainTable1">
    <w:name w:val="Plain Table 1"/>
    <w:basedOn w:val="a1"/>
    <w:uiPriority w:val="99"/>
    <w:rsid w:val="007C5CB0"/>
    <w:pPr>
      <w:widowControl w:val="0"/>
      <w:autoSpaceDE w:val="0"/>
      <w:autoSpaceDN w:val="0"/>
      <w:adjustRightInd w:val="0"/>
    </w:pPr>
    <w:rPr>
      <w:sz w:val="24"/>
      <w:szCs w:val="24"/>
    </w:rPr>
    <w:tblPr>
      <w:tblInd w:w="0" w:type="dxa"/>
      <w:tblCellMar>
        <w:top w:w="0" w:type="dxa"/>
        <w:left w:w="108" w:type="dxa"/>
        <w:bottom w:w="0" w:type="dxa"/>
        <w:right w:w="108" w:type="dxa"/>
      </w:tblCellMar>
    </w:tblPr>
  </w:style>
  <w:style w:type="table" w:customStyle="1" w:styleId="PlainTable2">
    <w:name w:val="Plain Table 2"/>
    <w:basedOn w:val="a1"/>
    <w:uiPriority w:val="99"/>
    <w:rsid w:val="007C5CB0"/>
    <w:pPr>
      <w:widowControl w:val="0"/>
      <w:autoSpaceDE w:val="0"/>
      <w:autoSpaceDN w:val="0"/>
      <w:adjustRightInd w:val="0"/>
    </w:pPr>
    <w:rPr>
      <w:sz w:val="24"/>
      <w:szCs w:val="24"/>
    </w:rPr>
    <w:tblPr>
      <w:tblInd w:w="0" w:type="dxa"/>
      <w:tblCellMar>
        <w:top w:w="0" w:type="dxa"/>
        <w:left w:w="108" w:type="dxa"/>
        <w:bottom w:w="0" w:type="dxa"/>
        <w:right w:w="108" w:type="dxa"/>
      </w:tblCellMar>
    </w:tblPr>
  </w:style>
  <w:style w:type="table" w:customStyle="1" w:styleId="PlainTable3">
    <w:name w:val="Plain Table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1">
    <w:name w:val="Grid Table 1 Light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2">
    <w:name w:val="Grid Table 1 Light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3">
    <w:name w:val="Grid Table 1 Light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4">
    <w:name w:val="Grid Table 1 Light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5">
    <w:name w:val="Grid Table 1 Light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1Light-Accent6">
    <w:name w:val="Grid Table 1 Light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2">
    <w:name w:val="Grid Table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1">
    <w:name w:val="Grid Table 2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2">
    <w:name w:val="Grid Table 2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3">
    <w:name w:val="Grid Table 2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4">
    <w:name w:val="Grid Table 2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5">
    <w:name w:val="Grid Table 2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2-Accent6">
    <w:name w:val="Grid Table 2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3">
    <w:name w:val="Grid Table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1">
    <w:name w:val="Grid Table 3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2">
    <w:name w:val="Grid Table 3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3">
    <w:name w:val="Grid Table 3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4">
    <w:name w:val="Grid Table 3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5">
    <w:name w:val="Grid Table 3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3-Accent6">
    <w:name w:val="Grid Table 3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4">
    <w:name w:val="Grid Table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1">
    <w:name w:val="Grid Table 4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2">
    <w:name w:val="Grid Table 4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3">
    <w:name w:val="Grid Table 4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4">
    <w:name w:val="Grid Table 4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5">
    <w:name w:val="Grid Table 4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4-Accent6">
    <w:name w:val="Grid Table 4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
    <w:name w:val="Grid Table 5 Dark"/>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1">
    <w:name w:val="Grid Table 5 Dark-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2">
    <w:name w:val="Grid Table 5 Dark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3">
    <w:name w:val="Grid Table 5 Dark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4">
    <w:name w:val="Grid Table 5 Dark-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5">
    <w:name w:val="Grid Table 5 Dark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5Dark-Accent6">
    <w:name w:val="Grid Table 5 Dark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
    <w:name w:val="Grid Table 6 Colorful"/>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1">
    <w:name w:val="Grid Table 6 Colorful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2">
    <w:name w:val="Grid Table 6 Colorful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3">
    <w:name w:val="Grid Table 6 Colorful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4">
    <w:name w:val="Grid Table 6 Colorful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5">
    <w:name w:val="Grid Table 6 Colorful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6Colorful-Accent6">
    <w:name w:val="Grid Table 6 Colorful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
    <w:name w:val="Grid Table 7 Colorful"/>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1">
    <w:name w:val="Grid Table 7 Colorful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2">
    <w:name w:val="Grid Table 7 Colorful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3">
    <w:name w:val="Grid Table 7 Colorful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4">
    <w:name w:val="Grid Table 7 Colorful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5">
    <w:name w:val="Grid Table 7 Colorful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GridTable7Colorful-Accent6">
    <w:name w:val="Grid Table 7 Colorful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
    <w:name w:val="List Table 1 Light"/>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2">
    <w:name w:val="List Table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1">
    <w:name w:val="List Table 2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2">
    <w:name w:val="List Table 2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3">
    <w:name w:val="List Table 2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4">
    <w:name w:val="List Table 2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5">
    <w:name w:val="List Table 2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2-Accent6">
    <w:name w:val="List Table 2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3">
    <w:name w:val="List Table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1">
    <w:name w:val="List Table 3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2">
    <w:name w:val="List Table 3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3">
    <w:name w:val="List Table 3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4">
    <w:name w:val="List Table 3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5">
    <w:name w:val="List Table 3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3-Accent6">
    <w:name w:val="List Table 3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4">
    <w:name w:val="List Table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1">
    <w:name w:val="List Table 4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2">
    <w:name w:val="List Table 4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3">
    <w:name w:val="List Table 4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4">
    <w:name w:val="List Table 4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5">
    <w:name w:val="List Table 4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4-Accent6">
    <w:name w:val="List Table 4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
    <w:name w:val="List Table 5 Dark"/>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1">
    <w:name w:val="List Table 5 Dark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2">
    <w:name w:val="List Table 5 Dark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3">
    <w:name w:val="List Table 5 Dark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4">
    <w:name w:val="List Table 5 Dark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5">
    <w:name w:val="List Table 5 Dark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5Dark-Accent6">
    <w:name w:val="List Table 5 Dark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
    <w:name w:val="List Table 6 Colorful"/>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1">
    <w:name w:val="List Table 6 Colorful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2">
    <w:name w:val="List Table 6 Colorful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3">
    <w:name w:val="List Table 6 Colorful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4">
    <w:name w:val="List Table 6 Colorful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5">
    <w:name w:val="List Table 6 Colorful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6Colorful-Accent6">
    <w:name w:val="List Table 6 Colorful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
    <w:name w:val="List Table 7 Colorful"/>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1">
    <w:name w:val="List Table 7 Colorful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2">
    <w:name w:val="List Table 7 Colorful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3">
    <w:name w:val="List Table 7 Colorful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4">
    <w:name w:val="List Table 7 Colorful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5">
    <w:name w:val="List Table 7 Colorful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stTable7Colorful-Accent6">
    <w:name w:val="List Table 7 Colorful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Lined-Accent">
    <w:name w:val="Lined - Accent"/>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1">
    <w:name w:val="Bordered &amp; Lined - Accent 1"/>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2">
    <w:name w:val="Bordered &amp; Lined - Accent 2"/>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3">
    <w:name w:val="Bordered &amp; Lined - Accent 3"/>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4">
    <w:name w:val="Bordered &amp; Lined - Accent 4"/>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5">
    <w:name w:val="Bordered &amp; Lined - Accent 5"/>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Lined-Accent6">
    <w:name w:val="Bordered &amp; Lined - Accent 6"/>
    <w:basedOn w:val="a1"/>
    <w:uiPriority w:val="99"/>
    <w:rsid w:val="007C5CB0"/>
    <w:pPr>
      <w:widowControl w:val="0"/>
      <w:autoSpaceDE w:val="0"/>
      <w:autoSpaceDN w:val="0"/>
      <w:adjustRightInd w:val="0"/>
    </w:pPr>
    <w:rPr>
      <w:color w:val="404040"/>
      <w:sz w:val="24"/>
      <w:szCs w:val="24"/>
    </w:rPr>
    <w:tblPr>
      <w:tblStyleRowBandSize w:val="1"/>
      <w:tblStyleColBandSize w:val="1"/>
      <w:tblInd w:w="0" w:type="dxa"/>
      <w:tblCellMar>
        <w:top w:w="0" w:type="dxa"/>
        <w:left w:w="0" w:type="dxa"/>
        <w:bottom w:w="0" w:type="dxa"/>
        <w:right w:w="0" w:type="dxa"/>
      </w:tblCellMar>
    </w:tblPr>
  </w:style>
  <w:style w:type="table" w:customStyle="1" w:styleId="Bordered">
    <w:name w:val="Bordered"/>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1">
    <w:name w:val="Bordered - Accent 1"/>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2">
    <w:name w:val="Bordered - Accent 2"/>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3">
    <w:name w:val="Bordered - Accent 3"/>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4">
    <w:name w:val="Bordered - Accent 4"/>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5">
    <w:name w:val="Bordered - Accent 5"/>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table" w:customStyle="1" w:styleId="Bordered-Accent6">
    <w:name w:val="Bordered - Accent 6"/>
    <w:basedOn w:val="a1"/>
    <w:uiPriority w:val="99"/>
    <w:rsid w:val="007C5CB0"/>
    <w:pPr>
      <w:widowControl w:val="0"/>
      <w:autoSpaceDE w:val="0"/>
      <w:autoSpaceDN w:val="0"/>
      <w:adjustRightInd w:val="0"/>
    </w:pPr>
    <w:rPr>
      <w:sz w:val="24"/>
      <w:szCs w:val="24"/>
    </w:rPr>
    <w:tblPr>
      <w:tblStyleRowBandSize w:val="1"/>
      <w:tblStyleColBandSize w:val="1"/>
      <w:tblInd w:w="0" w:type="dxa"/>
      <w:tblCellMar>
        <w:top w:w="0" w:type="dxa"/>
        <w:left w:w="0" w:type="dxa"/>
        <w:bottom w:w="0" w:type="dxa"/>
        <w:right w:w="0" w:type="dxa"/>
      </w:tblCellMar>
    </w:tblPr>
  </w:style>
  <w:style w:type="character" w:styleId="af">
    <w:name w:val="Hyperlink"/>
    <w:basedOn w:val="a0"/>
    <w:uiPriority w:val="99"/>
    <w:unhideWhenUsed/>
    <w:rsid w:val="007C5CB0"/>
    <w:rPr>
      <w:rFonts w:cs="Times New Roman"/>
      <w:color w:val="0000FF"/>
      <w:u w:val="single"/>
    </w:rPr>
  </w:style>
  <w:style w:type="paragraph" w:styleId="af0">
    <w:name w:val="footnote text"/>
    <w:basedOn w:val="a"/>
    <w:link w:val="af1"/>
    <w:uiPriority w:val="99"/>
    <w:semiHidden/>
    <w:unhideWhenUsed/>
    <w:rsid w:val="007C5CB0"/>
    <w:pPr>
      <w:spacing w:after="40" w:line="240" w:lineRule="auto"/>
    </w:pPr>
    <w:rPr>
      <w:rFonts w:ascii="Times New Roman" w:hAnsi="Times New Roman" w:cs="Times New Roman"/>
      <w:sz w:val="18"/>
      <w:szCs w:val="18"/>
    </w:rPr>
  </w:style>
  <w:style w:type="character" w:customStyle="1" w:styleId="af1">
    <w:name w:val="Текст сноски Знак"/>
    <w:basedOn w:val="a0"/>
    <w:link w:val="af0"/>
    <w:uiPriority w:val="99"/>
    <w:locked/>
    <w:rsid w:val="007C5CB0"/>
    <w:rPr>
      <w:rFonts w:cs="Times New Roman"/>
      <w:sz w:val="18"/>
    </w:rPr>
  </w:style>
  <w:style w:type="character" w:styleId="af2">
    <w:name w:val="footnote reference"/>
    <w:basedOn w:val="a0"/>
    <w:uiPriority w:val="99"/>
    <w:unhideWhenUsed/>
    <w:rsid w:val="007C5CB0"/>
    <w:rPr>
      <w:rFonts w:cs="Times New Roman"/>
      <w:vertAlign w:val="superscript"/>
    </w:rPr>
  </w:style>
  <w:style w:type="paragraph" w:styleId="af3">
    <w:name w:val="endnote text"/>
    <w:basedOn w:val="a"/>
    <w:link w:val="af4"/>
    <w:uiPriority w:val="99"/>
    <w:semiHidden/>
    <w:unhideWhenUsed/>
    <w:rsid w:val="007C5CB0"/>
    <w:pPr>
      <w:spacing w:after="0" w:line="240" w:lineRule="auto"/>
    </w:pPr>
    <w:rPr>
      <w:rFonts w:ascii="Times New Roman" w:hAnsi="Times New Roman" w:cs="Times New Roman"/>
      <w:sz w:val="20"/>
      <w:szCs w:val="20"/>
    </w:rPr>
  </w:style>
  <w:style w:type="character" w:customStyle="1" w:styleId="af4">
    <w:name w:val="Текст концевой сноски Знак"/>
    <w:basedOn w:val="a0"/>
    <w:link w:val="af3"/>
    <w:uiPriority w:val="99"/>
    <w:locked/>
    <w:rsid w:val="007C5CB0"/>
    <w:rPr>
      <w:rFonts w:cs="Times New Roman"/>
      <w:sz w:val="20"/>
    </w:rPr>
  </w:style>
  <w:style w:type="character" w:styleId="af5">
    <w:name w:val="endnote reference"/>
    <w:basedOn w:val="a0"/>
    <w:uiPriority w:val="99"/>
    <w:semiHidden/>
    <w:unhideWhenUsed/>
    <w:rsid w:val="007C5CB0"/>
    <w:rPr>
      <w:rFonts w:cs="Times New Roman"/>
      <w:vertAlign w:val="superscript"/>
    </w:rPr>
  </w:style>
  <w:style w:type="paragraph" w:styleId="11">
    <w:name w:val="toc 1"/>
    <w:basedOn w:val="a"/>
    <w:next w:val="a"/>
    <w:uiPriority w:val="99"/>
    <w:unhideWhenUsed/>
    <w:rsid w:val="007C5CB0"/>
    <w:pPr>
      <w:spacing w:after="57" w:line="240" w:lineRule="auto"/>
    </w:pPr>
    <w:rPr>
      <w:rFonts w:ascii="Times New Roman" w:hAnsi="Times New Roman" w:cs="Times New Roman"/>
      <w:sz w:val="24"/>
      <w:szCs w:val="24"/>
    </w:rPr>
  </w:style>
  <w:style w:type="paragraph" w:styleId="23">
    <w:name w:val="toc 2"/>
    <w:basedOn w:val="a"/>
    <w:next w:val="a"/>
    <w:uiPriority w:val="99"/>
    <w:unhideWhenUsed/>
    <w:rsid w:val="007C5CB0"/>
    <w:pPr>
      <w:spacing w:after="57" w:line="240" w:lineRule="auto"/>
      <w:ind w:left="283"/>
    </w:pPr>
    <w:rPr>
      <w:rFonts w:ascii="Times New Roman" w:hAnsi="Times New Roman" w:cs="Times New Roman"/>
      <w:sz w:val="24"/>
      <w:szCs w:val="24"/>
    </w:rPr>
  </w:style>
  <w:style w:type="paragraph" w:styleId="30">
    <w:name w:val="toc 3"/>
    <w:basedOn w:val="a"/>
    <w:next w:val="a"/>
    <w:uiPriority w:val="99"/>
    <w:unhideWhenUsed/>
    <w:rsid w:val="007C5CB0"/>
    <w:pPr>
      <w:spacing w:after="57" w:line="240" w:lineRule="auto"/>
      <w:ind w:left="567"/>
    </w:pPr>
    <w:rPr>
      <w:rFonts w:ascii="Times New Roman" w:hAnsi="Times New Roman" w:cs="Times New Roman"/>
      <w:sz w:val="24"/>
      <w:szCs w:val="24"/>
    </w:rPr>
  </w:style>
  <w:style w:type="paragraph" w:styleId="41">
    <w:name w:val="toc 4"/>
    <w:basedOn w:val="a"/>
    <w:next w:val="a"/>
    <w:uiPriority w:val="99"/>
    <w:unhideWhenUsed/>
    <w:rsid w:val="007C5CB0"/>
    <w:pPr>
      <w:spacing w:after="57" w:line="240" w:lineRule="auto"/>
      <w:ind w:left="850"/>
    </w:pPr>
    <w:rPr>
      <w:rFonts w:ascii="Times New Roman" w:hAnsi="Times New Roman" w:cs="Times New Roman"/>
      <w:sz w:val="24"/>
      <w:szCs w:val="24"/>
    </w:rPr>
  </w:style>
  <w:style w:type="paragraph" w:styleId="51">
    <w:name w:val="toc 5"/>
    <w:basedOn w:val="a"/>
    <w:next w:val="a"/>
    <w:uiPriority w:val="99"/>
    <w:unhideWhenUsed/>
    <w:rsid w:val="007C5CB0"/>
    <w:pPr>
      <w:spacing w:after="57" w:line="240" w:lineRule="auto"/>
      <w:ind w:left="1134"/>
    </w:pPr>
    <w:rPr>
      <w:rFonts w:ascii="Times New Roman" w:hAnsi="Times New Roman" w:cs="Times New Roman"/>
      <w:sz w:val="24"/>
      <w:szCs w:val="24"/>
    </w:rPr>
  </w:style>
  <w:style w:type="paragraph" w:styleId="61">
    <w:name w:val="toc 6"/>
    <w:basedOn w:val="a"/>
    <w:next w:val="a"/>
    <w:uiPriority w:val="99"/>
    <w:unhideWhenUsed/>
    <w:rsid w:val="007C5CB0"/>
    <w:pPr>
      <w:spacing w:after="57" w:line="240" w:lineRule="auto"/>
      <w:ind w:left="1417"/>
    </w:pPr>
    <w:rPr>
      <w:rFonts w:ascii="Times New Roman" w:hAnsi="Times New Roman" w:cs="Times New Roman"/>
      <w:sz w:val="24"/>
      <w:szCs w:val="24"/>
    </w:rPr>
  </w:style>
  <w:style w:type="paragraph" w:styleId="71">
    <w:name w:val="toc 7"/>
    <w:basedOn w:val="a"/>
    <w:next w:val="a"/>
    <w:uiPriority w:val="99"/>
    <w:unhideWhenUsed/>
    <w:rsid w:val="007C5CB0"/>
    <w:pPr>
      <w:spacing w:after="57" w:line="240" w:lineRule="auto"/>
      <w:ind w:left="1701"/>
    </w:pPr>
    <w:rPr>
      <w:rFonts w:ascii="Times New Roman" w:hAnsi="Times New Roman" w:cs="Times New Roman"/>
      <w:sz w:val="24"/>
      <w:szCs w:val="24"/>
    </w:rPr>
  </w:style>
  <w:style w:type="paragraph" w:styleId="81">
    <w:name w:val="toc 8"/>
    <w:basedOn w:val="a"/>
    <w:next w:val="a"/>
    <w:uiPriority w:val="99"/>
    <w:unhideWhenUsed/>
    <w:rsid w:val="007C5CB0"/>
    <w:pPr>
      <w:spacing w:after="57" w:line="240" w:lineRule="auto"/>
      <w:ind w:left="1984"/>
    </w:pPr>
    <w:rPr>
      <w:rFonts w:ascii="Times New Roman" w:hAnsi="Times New Roman" w:cs="Times New Roman"/>
      <w:sz w:val="24"/>
      <w:szCs w:val="24"/>
    </w:rPr>
  </w:style>
  <w:style w:type="paragraph" w:styleId="91">
    <w:name w:val="toc 9"/>
    <w:basedOn w:val="a"/>
    <w:next w:val="a"/>
    <w:uiPriority w:val="99"/>
    <w:unhideWhenUsed/>
    <w:rsid w:val="007C5CB0"/>
    <w:pPr>
      <w:spacing w:after="57" w:line="240" w:lineRule="auto"/>
      <w:ind w:left="2268"/>
    </w:pPr>
    <w:rPr>
      <w:rFonts w:ascii="Times New Roman" w:hAnsi="Times New Roman" w:cs="Times New Roman"/>
      <w:sz w:val="24"/>
      <w:szCs w:val="24"/>
    </w:rPr>
  </w:style>
  <w:style w:type="paragraph" w:styleId="af6">
    <w:name w:val="TOC Heading"/>
    <w:basedOn w:val="1"/>
    <w:next w:val="a"/>
    <w:uiPriority w:val="99"/>
    <w:qFormat/>
    <w:rsid w:val="007C5CB0"/>
    <w:pPr>
      <w:keepNext w:val="0"/>
      <w:keepLines w:val="0"/>
      <w:spacing w:before="0" w:after="0"/>
      <w:outlineLvl w:val="9"/>
    </w:pPr>
    <w:rPr>
      <w:rFonts w:ascii="Times New Roman" w:hAnsi="Times New Roman" w:cs="Times New Roman"/>
      <w:sz w:val="24"/>
      <w:szCs w:val="24"/>
    </w:rPr>
  </w:style>
  <w:style w:type="paragraph" w:styleId="af7">
    <w:name w:val="table of figures"/>
    <w:basedOn w:val="a"/>
    <w:next w:val="a"/>
    <w:uiPriority w:val="99"/>
    <w:unhideWhenUsed/>
    <w:rsid w:val="007C5CB0"/>
    <w:pPr>
      <w:spacing w:after="0" w:line="240" w:lineRule="auto"/>
    </w:pPr>
    <w:rPr>
      <w:rFonts w:ascii="Times New Roman" w:hAnsi="Times New Roman" w:cs="Times New Roman"/>
      <w:sz w:val="24"/>
      <w:szCs w:val="24"/>
    </w:rPr>
  </w:style>
  <w:style w:type="character" w:customStyle="1" w:styleId="32">
    <w:name w:val="Заголовок 3 Знак"/>
    <w:basedOn w:val="a0"/>
    <w:uiPriority w:val="99"/>
    <w:rsid w:val="007C5CB0"/>
    <w:rPr>
      <w:rFonts w:ascii="Times New Roman" w:hAnsi="Times New Roman" w:cs="Times New Roman"/>
      <w:b/>
      <w:bCs/>
      <w:sz w:val="20"/>
      <w:szCs w:val="20"/>
    </w:rPr>
  </w:style>
  <w:style w:type="paragraph" w:customStyle="1" w:styleId="ConsPlusNormal">
    <w:name w:val="ConsPlusNormal"/>
    <w:uiPriority w:val="99"/>
    <w:rsid w:val="007C5CB0"/>
    <w:pPr>
      <w:widowControl w:val="0"/>
      <w:autoSpaceDE w:val="0"/>
      <w:autoSpaceDN w:val="0"/>
      <w:adjustRightInd w:val="0"/>
    </w:pPr>
    <w:rPr>
      <w:rFonts w:ascii="Arial" w:hAnsi="Arial" w:cs="Arial"/>
      <w:sz w:val="16"/>
      <w:szCs w:val="16"/>
    </w:rPr>
  </w:style>
  <w:style w:type="paragraph" w:customStyle="1" w:styleId="ConsPlusNonformat">
    <w:name w:val="ConsPlusNonformat"/>
    <w:uiPriority w:val="99"/>
    <w:rsid w:val="007C5CB0"/>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C5CB0"/>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7C5CB0"/>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7C5CB0"/>
    <w:pPr>
      <w:widowControl w:val="0"/>
      <w:autoSpaceDE w:val="0"/>
      <w:autoSpaceDN w:val="0"/>
      <w:adjustRightInd w:val="0"/>
    </w:pPr>
    <w:rPr>
      <w:rFonts w:ascii="Courier New" w:hAnsi="Courier New" w:cs="Courier New"/>
      <w:sz w:val="16"/>
      <w:szCs w:val="16"/>
    </w:rPr>
  </w:style>
  <w:style w:type="paragraph" w:customStyle="1" w:styleId="ConsPlusTitlePage">
    <w:name w:val="ConsPlusTitlePage"/>
    <w:uiPriority w:val="99"/>
    <w:rsid w:val="007C5CB0"/>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rsid w:val="007C5CB0"/>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7C5CB0"/>
    <w:pPr>
      <w:widowControl w:val="0"/>
      <w:autoSpaceDE w:val="0"/>
      <w:autoSpaceDN w:val="0"/>
      <w:adjustRightInd w:val="0"/>
    </w:pPr>
    <w:rPr>
      <w:rFonts w:ascii="Arial" w:hAnsi="Arial" w:cs="Arial"/>
    </w:rPr>
  </w:style>
  <w:style w:type="paragraph" w:customStyle="1" w:styleId="ConsPlusTextList1">
    <w:name w:val="ConsPlusTextList1"/>
    <w:uiPriority w:val="99"/>
    <w:rsid w:val="007C5CB0"/>
    <w:pPr>
      <w:widowControl w:val="0"/>
      <w:autoSpaceDE w:val="0"/>
      <w:autoSpaceDN w:val="0"/>
      <w:adjustRightInd w:val="0"/>
    </w:pPr>
    <w:rPr>
      <w:rFonts w:ascii="Arial" w:hAnsi="Arial" w:cs="Arial"/>
    </w:rPr>
  </w:style>
  <w:style w:type="paragraph" w:styleId="af8">
    <w:name w:val="Title"/>
    <w:basedOn w:val="a"/>
    <w:next w:val="a"/>
    <w:link w:val="af9"/>
    <w:uiPriority w:val="99"/>
    <w:qFormat/>
    <w:rsid w:val="007C5CB0"/>
    <w:pPr>
      <w:spacing w:after="0" w:line="240" w:lineRule="auto"/>
      <w:jc w:val="center"/>
    </w:pPr>
    <w:rPr>
      <w:rFonts w:ascii="Times New Roman" w:hAnsi="Times New Roman" w:cs="Times New Roman"/>
      <w:b/>
      <w:bCs/>
      <w:sz w:val="32"/>
      <w:szCs w:val="32"/>
    </w:rPr>
  </w:style>
  <w:style w:type="character" w:customStyle="1" w:styleId="af9">
    <w:name w:val="Название Знак"/>
    <w:basedOn w:val="a0"/>
    <w:link w:val="af8"/>
    <w:uiPriority w:val="99"/>
    <w:locked/>
    <w:rsid w:val="007C5CB0"/>
    <w:rPr>
      <w:rFonts w:ascii="Times New Roman" w:hAnsi="Times New Roman" w:cs="Times New Roman"/>
      <w:b/>
      <w:bCs/>
      <w:sz w:val="20"/>
      <w:szCs w:val="20"/>
    </w:rPr>
  </w:style>
  <w:style w:type="paragraph" w:styleId="afa">
    <w:name w:val="Balloon Text"/>
    <w:basedOn w:val="a"/>
    <w:link w:val="afb"/>
    <w:uiPriority w:val="99"/>
    <w:rsid w:val="007C5CB0"/>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locked/>
    <w:rsid w:val="007C5CB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C794F140AB1FFD4F66B2192EC15C9AAB47E9A6946CD455537576FF1CEBF369AE5F46755C16769372DC963A1EE25329140F59674A07FCC2D549CB9CfBSAG" TargetMode="External"/><Relationship Id="rId13" Type="http://schemas.openxmlformats.org/officeDocument/2006/relationships/hyperlink" Target="consultantplus://offline/ref=77C794F140AB1FFD4F66B20F2DAD039FAF44B0AE9468D6070E2770A843BBF53CFC1F182C1D54659372C2943D1AfESBG" TargetMode="External"/><Relationship Id="rId18" Type="http://schemas.openxmlformats.org/officeDocument/2006/relationships/hyperlink" Target="consultantplus://offline/ref=77C794F140AB1FFD4F66AC1438AD039FAD4DBEAB976FD6070E2770A843BBF53CFC1F182C1D54659372C2943D1AfESB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77C794F140AB1FFD4F66B3013DAD039FAE4CBEA992628B0D067E7CAA44B4AA39E90E4023194C7A926CDE963Ff1SAG" TargetMode="External"/><Relationship Id="rId12" Type="http://schemas.openxmlformats.org/officeDocument/2006/relationships/hyperlink" Target="consultantplus://offline/ref=77C794F140AB1FFD4F66B2192EC15C9AAB47E9A6946CD455537576FF1CEBF369AE5F46754E162E9F70DA883C18F7057852f5S8G" TargetMode="External"/><Relationship Id="rId17" Type="http://schemas.openxmlformats.org/officeDocument/2006/relationships/hyperlink" Target="consultantplus://offline/ref=77C794F140AB1FFD4F66B20F2DAD039FA848B0AC94628B0D067E7CAA44B4AA2BE9564C211F527A907988C7794DE4057E4E5B547B4E19FFfCS0G" TargetMode="External"/><Relationship Id="rId2" Type="http://schemas.openxmlformats.org/officeDocument/2006/relationships/settings" Target="settings.xml"/><Relationship Id="rId16" Type="http://schemas.openxmlformats.org/officeDocument/2006/relationships/hyperlink" Target="consultantplus://offline/ref=77C794F140AB1FFD4F66B2192EC15C9AAB47E9A6946CDA55527276FF1CEBF369AE5F46754E162E9F70DA883C18F7057852f5S8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77C794F140AB1FFD4F66B2192EC15C9AAB47E9A6946CD455537576FF1CEBF369AE5F46754E162E9F70DA883C18F7057852f5S8G" TargetMode="External"/><Relationship Id="rId5" Type="http://schemas.openxmlformats.org/officeDocument/2006/relationships/endnotes" Target="endnotes.xml"/><Relationship Id="rId15" Type="http://schemas.openxmlformats.org/officeDocument/2006/relationships/hyperlink" Target="consultantplus://offline/ref=77C794F140AB1FFD4F66B20F2DAD039FA84EB5A89369D6070E2770A843BBF53CFC1F182C1D54659372C2943D1AfESBG" TargetMode="External"/><Relationship Id="rId10" Type="http://schemas.openxmlformats.org/officeDocument/2006/relationships/hyperlink" Target="consultantplus://offline/ref=77C794F140AB1FFD4F66B20F2DAD039FA84EBEAF916FD6070E2770A843BBF53CFC1F182C1D54659372C2943D1AfESBG" TargetMode="External"/><Relationship Id="rId19" Type="http://schemas.openxmlformats.org/officeDocument/2006/relationships/hyperlink" Target="consultantplus://offline/ref=77C794F140AB1FFD4F66B2192EC15C9AAB47E9A6946DD950547176FF1CEBF369AE5F46754E162E9F70DA883C18F7057852f5S8G" TargetMode="External"/><Relationship Id="rId4" Type="http://schemas.openxmlformats.org/officeDocument/2006/relationships/footnotes" Target="footnotes.xml"/><Relationship Id="rId9" Type="http://schemas.openxmlformats.org/officeDocument/2006/relationships/hyperlink" Target="consultantplus://offline/ref=77C794F140AB1FFD4F66B2192EC15C9AAB47E9A6946CD455537576FF1CEBF369AE5F46755C16769372DC963518E25329140F59674A07FCC2D549CB9CfBSAG" TargetMode="External"/><Relationship Id="rId14" Type="http://schemas.openxmlformats.org/officeDocument/2006/relationships/hyperlink" Target="consultantplus://offline/ref=77C794F140AB1FFD4F66B3013DAD039FAD4DB4AC9D3F81055F727EAD4BEBAF2CF8564F2701537B8C70DC94f3S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19013</Words>
  <Characters>140686</Characters>
  <Application>Microsoft Office Word</Application>
  <DocSecurity>0</DocSecurity>
  <Lines>1172</Lines>
  <Paragraphs>318</Paragraphs>
  <ScaleCrop>false</ScaleCrop>
  <Company/>
  <LinksUpToDate>false</LinksUpToDate>
  <CharactersWithSpaces>159381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Богородского муниципального округа Нижегородской области от 29.12.2020 N 128&amp;quot;Об утверждении Правил благоустройства Богородского муниципального округа Нижегородской области&amp;quot;</dc:title>
  <dc:creator>Татьяна</dc:creator>
  <cp:lastModifiedBy>админ</cp:lastModifiedBy>
  <cp:revision>3</cp:revision>
  <dcterms:created xsi:type="dcterms:W3CDTF">2022-11-03T13:19:00Z</dcterms:created>
  <dcterms:modified xsi:type="dcterms:W3CDTF">2022-11-03T13:20:00Z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cation">
    <vt:lpwstr>Р7-Офис/7.2.0.134</vt:lpwstr>
  </property>
</Properties>
</file>