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936" w:rsidRDefault="00B57A9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48450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936" w:rsidRDefault="00B57A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05936" w:rsidRDefault="00B57A9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Большеболдинского</w:t>
      </w:r>
      <w:proofErr w:type="spellEnd"/>
      <w:r>
        <w:rPr>
          <w:b/>
          <w:sz w:val="32"/>
          <w:szCs w:val="32"/>
        </w:rPr>
        <w:t xml:space="preserve"> муниципального округа</w:t>
      </w:r>
    </w:p>
    <w:p w:rsidR="00905936" w:rsidRDefault="00B57A9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905936" w:rsidRDefault="00905936">
      <w:pPr>
        <w:jc w:val="center"/>
        <w:rPr>
          <w:b/>
          <w:sz w:val="28"/>
          <w:szCs w:val="28"/>
        </w:rPr>
      </w:pPr>
    </w:p>
    <w:p w:rsidR="00905936" w:rsidRDefault="00B57A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05936" w:rsidRDefault="00905936">
      <w:pPr>
        <w:rPr>
          <w:sz w:val="28"/>
          <w:szCs w:val="28"/>
          <w:u w:val="single"/>
        </w:rPr>
      </w:pPr>
    </w:p>
    <w:p w:rsidR="00905936" w:rsidRDefault="00B57A97">
      <w:pPr>
        <w:jc w:val="both"/>
        <w:rPr>
          <w:bCs/>
          <w:spacing w:val="1"/>
          <w:sz w:val="28"/>
          <w:szCs w:val="28"/>
        </w:rPr>
      </w:pPr>
      <w:r>
        <w:rPr>
          <w:sz w:val="28"/>
          <w:szCs w:val="28"/>
        </w:rPr>
        <w:t xml:space="preserve">         От</w:t>
      </w:r>
      <w:r w:rsidR="00253343">
        <w:rPr>
          <w:sz w:val="28"/>
          <w:szCs w:val="28"/>
        </w:rPr>
        <w:t xml:space="preserve"> 03.02.2026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2533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№ </w:t>
      </w:r>
      <w:r w:rsidR="00253343">
        <w:rPr>
          <w:sz w:val="28"/>
          <w:szCs w:val="28"/>
        </w:rPr>
        <w:t>44</w:t>
      </w:r>
    </w:p>
    <w:p w:rsidR="00905936" w:rsidRDefault="00B57A97">
      <w:pPr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 xml:space="preserve"> </w:t>
      </w:r>
    </w:p>
    <w:p w:rsidR="00905936" w:rsidRDefault="00B57A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 программу</w:t>
      </w:r>
    </w:p>
    <w:p w:rsidR="00905936" w:rsidRDefault="00B57A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«Улучшение экологической обстановки в </w:t>
      </w:r>
      <w:proofErr w:type="spellStart"/>
      <w:r>
        <w:rPr>
          <w:b/>
          <w:bCs/>
          <w:sz w:val="28"/>
          <w:szCs w:val="28"/>
        </w:rPr>
        <w:t>Большеболдинском</w:t>
      </w:r>
      <w:proofErr w:type="spellEnd"/>
      <w:r>
        <w:rPr>
          <w:b/>
          <w:bCs/>
          <w:sz w:val="28"/>
          <w:szCs w:val="28"/>
        </w:rPr>
        <w:t xml:space="preserve"> муниципальном  округе Нижегородской области»</w:t>
      </w:r>
    </w:p>
    <w:p w:rsidR="00905936" w:rsidRDefault="0090593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05936" w:rsidRDefault="00B57A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Pr="00B57A97">
        <w:rPr>
          <w:color w:val="000000" w:themeColor="text1"/>
          <w:sz w:val="26"/>
          <w:szCs w:val="26"/>
        </w:rPr>
        <w:t xml:space="preserve">решением Совета депутатов </w:t>
      </w:r>
      <w:proofErr w:type="spellStart"/>
      <w:r w:rsidRPr="00B57A97">
        <w:rPr>
          <w:color w:val="000000" w:themeColor="text1"/>
          <w:sz w:val="26"/>
          <w:szCs w:val="26"/>
        </w:rPr>
        <w:t>Большеболдинского</w:t>
      </w:r>
      <w:proofErr w:type="spellEnd"/>
      <w:r w:rsidRPr="00B57A97">
        <w:rPr>
          <w:color w:val="000000" w:themeColor="text1"/>
          <w:sz w:val="26"/>
          <w:szCs w:val="26"/>
        </w:rPr>
        <w:t xml:space="preserve"> муниципального округа Нижегородской области от 30.01.2026г. № 398  «О внесении изменений в решение Совета депутатов </w:t>
      </w:r>
      <w:proofErr w:type="spellStart"/>
      <w:r w:rsidRPr="00B57A97">
        <w:rPr>
          <w:color w:val="000000" w:themeColor="text1"/>
          <w:sz w:val="26"/>
          <w:szCs w:val="26"/>
        </w:rPr>
        <w:t>Большеболдинского</w:t>
      </w:r>
      <w:proofErr w:type="spellEnd"/>
      <w:r w:rsidRPr="00B57A97">
        <w:rPr>
          <w:color w:val="000000" w:themeColor="text1"/>
          <w:sz w:val="26"/>
          <w:szCs w:val="26"/>
        </w:rPr>
        <w:t xml:space="preserve"> муниципального округа  Нижегородской области от 11.12.2025 г. № 390 «О бюджете </w:t>
      </w:r>
      <w:proofErr w:type="spellStart"/>
      <w:r w:rsidRPr="00B57A97">
        <w:rPr>
          <w:color w:val="000000" w:themeColor="text1"/>
          <w:sz w:val="26"/>
          <w:szCs w:val="26"/>
        </w:rPr>
        <w:t>Большеболдинского</w:t>
      </w:r>
      <w:proofErr w:type="spellEnd"/>
      <w:r w:rsidRPr="00B57A97">
        <w:rPr>
          <w:color w:val="000000" w:themeColor="text1"/>
          <w:sz w:val="26"/>
          <w:szCs w:val="26"/>
        </w:rPr>
        <w:t xml:space="preserve"> муниципального округа Нижегородской области на 2026 год и на плановый период 2027 и 2027 годов», </w:t>
      </w:r>
      <w:r w:rsidRPr="00B57A97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постановляет:</w:t>
      </w:r>
    </w:p>
    <w:p w:rsidR="00905936" w:rsidRDefault="00B57A97">
      <w:pPr>
        <w:ind w:firstLine="567"/>
        <w:jc w:val="both"/>
        <w:rPr>
          <w:bCs/>
          <w:sz w:val="28"/>
          <w:szCs w:val="28"/>
        </w:rPr>
      </w:pPr>
      <w:r>
        <w:t xml:space="preserve">1. </w:t>
      </w:r>
      <w:r>
        <w:rPr>
          <w:bCs/>
          <w:sz w:val="28"/>
          <w:szCs w:val="28"/>
        </w:rPr>
        <w:t>Внести изменения в муниципальную программу «</w:t>
      </w:r>
      <w:r>
        <w:rPr>
          <w:sz w:val="28"/>
          <w:szCs w:val="28"/>
        </w:rPr>
        <w:t xml:space="preserve">Улучшение экологической обстановки в </w:t>
      </w:r>
      <w:proofErr w:type="spellStart"/>
      <w:r>
        <w:rPr>
          <w:sz w:val="28"/>
          <w:szCs w:val="28"/>
        </w:rPr>
        <w:t>Большеболдинском</w:t>
      </w:r>
      <w:proofErr w:type="spellEnd"/>
      <w:r>
        <w:rPr>
          <w:sz w:val="28"/>
          <w:szCs w:val="28"/>
        </w:rPr>
        <w:t xml:space="preserve"> муниципальном округе Нижегородской области</w:t>
      </w:r>
      <w:r>
        <w:rPr>
          <w:bCs/>
          <w:sz w:val="28"/>
          <w:szCs w:val="28"/>
        </w:rPr>
        <w:t xml:space="preserve">», утвержденную постановлением администрации </w:t>
      </w:r>
      <w:proofErr w:type="spellStart"/>
      <w:r>
        <w:rPr>
          <w:bCs/>
          <w:sz w:val="28"/>
          <w:szCs w:val="28"/>
        </w:rPr>
        <w:t>Большеболдинского</w:t>
      </w:r>
      <w:proofErr w:type="spellEnd"/>
      <w:r>
        <w:rPr>
          <w:bCs/>
          <w:sz w:val="28"/>
          <w:szCs w:val="28"/>
        </w:rPr>
        <w:t xml:space="preserve"> муниципального района Нижегородской </w:t>
      </w:r>
      <w:r>
        <w:rPr>
          <w:sz w:val="28"/>
          <w:szCs w:val="28"/>
        </w:rPr>
        <w:t xml:space="preserve">области от 29.07.2019г. № 243 (в редакции постановления администрации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от 28.03.2025 №161)</w:t>
      </w:r>
      <w:r>
        <w:rPr>
          <w:bCs/>
          <w:sz w:val="28"/>
          <w:szCs w:val="28"/>
        </w:rPr>
        <w:t>, изложив ее в редакции согласно приложению, к настоящему постановлению.</w:t>
      </w:r>
    </w:p>
    <w:p w:rsidR="00905936" w:rsidRDefault="00B57A97">
      <w:pPr>
        <w:widowControl w:val="0"/>
        <w:autoSpaceDE w:val="0"/>
        <w:autoSpaceDN w:val="0"/>
        <w:adjustRightInd w:val="0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Управлению делами администрации </w:t>
      </w:r>
      <w:proofErr w:type="spellStart"/>
      <w:r>
        <w:rPr>
          <w:bCs/>
          <w:sz w:val="28"/>
          <w:szCs w:val="28"/>
        </w:rPr>
        <w:t>Большеболдинского</w:t>
      </w:r>
      <w:proofErr w:type="spellEnd"/>
      <w:r>
        <w:rPr>
          <w:bCs/>
          <w:sz w:val="28"/>
          <w:szCs w:val="28"/>
        </w:rPr>
        <w:t xml:space="preserve"> муниципального округа Нижегородской области (Макеева А.А.) обеспечить опубликование настоящего постановления в информационном бюллетене «</w:t>
      </w:r>
      <w:proofErr w:type="spellStart"/>
      <w:r>
        <w:rPr>
          <w:bCs/>
          <w:sz w:val="28"/>
          <w:szCs w:val="28"/>
        </w:rPr>
        <w:t>Большеболдинский</w:t>
      </w:r>
      <w:proofErr w:type="spellEnd"/>
      <w:r>
        <w:rPr>
          <w:bCs/>
          <w:sz w:val="28"/>
          <w:szCs w:val="28"/>
        </w:rPr>
        <w:t xml:space="preserve"> вестник», а также размещение на официальном сайте администрации </w:t>
      </w:r>
      <w:proofErr w:type="spellStart"/>
      <w:r>
        <w:rPr>
          <w:bCs/>
          <w:sz w:val="28"/>
          <w:szCs w:val="28"/>
        </w:rPr>
        <w:t>Большеболдинского</w:t>
      </w:r>
      <w:proofErr w:type="spellEnd"/>
      <w:r>
        <w:rPr>
          <w:bCs/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:rsidR="00905936" w:rsidRDefault="00B57A97">
      <w:pPr>
        <w:widowControl w:val="0"/>
        <w:autoSpaceDE w:val="0"/>
        <w:autoSpaceDN w:val="0"/>
        <w:adjustRightInd w:val="0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</w:t>
      </w:r>
      <w:r w:rsidR="00F646E1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официального о</w:t>
      </w:r>
      <w:r w:rsidR="00FD398E">
        <w:rPr>
          <w:sz w:val="28"/>
          <w:szCs w:val="28"/>
        </w:rPr>
        <w:t>публикования</w:t>
      </w:r>
      <w:r>
        <w:rPr>
          <w:sz w:val="28"/>
          <w:szCs w:val="28"/>
        </w:rPr>
        <w:t>.</w:t>
      </w:r>
    </w:p>
    <w:p w:rsidR="00905936" w:rsidRDefault="00B57A97">
      <w:pPr>
        <w:widowControl w:val="0"/>
        <w:autoSpaceDE w:val="0"/>
        <w:autoSpaceDN w:val="0"/>
        <w:adjustRightInd w:val="0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Ю.В. Ларцева. </w:t>
      </w:r>
    </w:p>
    <w:p w:rsidR="00905936" w:rsidRDefault="00905936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</w:p>
    <w:p w:rsidR="00905936" w:rsidRDefault="00905936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</w:p>
    <w:p w:rsidR="00253343" w:rsidRDefault="00253343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</w:p>
    <w:p w:rsidR="00905936" w:rsidRDefault="00B57A97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А.А. Морозова   </w:t>
      </w:r>
    </w:p>
    <w:p w:rsidR="00905936" w:rsidRDefault="00905936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</w:p>
    <w:p w:rsidR="00905936" w:rsidRDefault="00905936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</w:p>
    <w:p w:rsidR="00905936" w:rsidRDefault="00905936">
      <w:pPr>
        <w:rPr>
          <w:bCs/>
          <w:sz w:val="28"/>
          <w:szCs w:val="28"/>
        </w:rPr>
      </w:pPr>
    </w:p>
    <w:p w:rsidR="00905936" w:rsidRDefault="00905936">
      <w:pPr>
        <w:rPr>
          <w:bCs/>
          <w:sz w:val="28"/>
          <w:szCs w:val="28"/>
        </w:rPr>
      </w:pPr>
    </w:p>
    <w:p w:rsidR="00905936" w:rsidRDefault="00905936">
      <w:pPr>
        <w:rPr>
          <w:sz w:val="18"/>
          <w:szCs w:val="18"/>
        </w:rPr>
        <w:sectPr w:rsidR="00905936">
          <w:pgSz w:w="11906" w:h="16838"/>
          <w:pgMar w:top="567" w:right="850" w:bottom="1276" w:left="1134" w:header="708" w:footer="708" w:gutter="0"/>
          <w:cols w:space="708"/>
          <w:docGrid w:linePitch="360"/>
        </w:sectPr>
      </w:pPr>
    </w:p>
    <w:p w:rsidR="00253343" w:rsidRDefault="00253343" w:rsidP="0025334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53343">
        <w:rPr>
          <w:bCs/>
          <w:sz w:val="28"/>
          <w:szCs w:val="28"/>
        </w:rPr>
        <w:lastRenderedPageBreak/>
        <w:t xml:space="preserve">Приложение </w:t>
      </w:r>
    </w:p>
    <w:p w:rsidR="00253343" w:rsidRPr="00253343" w:rsidRDefault="00253343" w:rsidP="0025334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53343">
        <w:rPr>
          <w:bCs/>
          <w:sz w:val="28"/>
          <w:szCs w:val="28"/>
        </w:rPr>
        <w:t>к постановлению</w:t>
      </w:r>
    </w:p>
    <w:p w:rsidR="00253343" w:rsidRDefault="00253343" w:rsidP="0025334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53343">
        <w:rPr>
          <w:bCs/>
          <w:sz w:val="28"/>
          <w:szCs w:val="28"/>
        </w:rPr>
        <w:t xml:space="preserve">администрации </w:t>
      </w:r>
      <w:proofErr w:type="spellStart"/>
      <w:r w:rsidRPr="00253343">
        <w:rPr>
          <w:bCs/>
          <w:sz w:val="28"/>
          <w:szCs w:val="28"/>
        </w:rPr>
        <w:t>Большеболдинского</w:t>
      </w:r>
      <w:proofErr w:type="spellEnd"/>
      <w:r w:rsidRPr="00253343">
        <w:rPr>
          <w:bCs/>
          <w:sz w:val="28"/>
          <w:szCs w:val="28"/>
        </w:rPr>
        <w:t xml:space="preserve"> </w:t>
      </w:r>
    </w:p>
    <w:p w:rsidR="00253343" w:rsidRPr="00253343" w:rsidRDefault="00253343" w:rsidP="0025334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округа </w:t>
      </w:r>
      <w:r w:rsidRPr="00253343">
        <w:rPr>
          <w:bCs/>
          <w:sz w:val="28"/>
          <w:szCs w:val="28"/>
        </w:rPr>
        <w:t xml:space="preserve">Нижегородской области </w:t>
      </w:r>
    </w:p>
    <w:p w:rsidR="00253343" w:rsidRPr="00253343" w:rsidRDefault="00253343" w:rsidP="0025334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253343">
        <w:rPr>
          <w:bCs/>
          <w:sz w:val="28"/>
          <w:szCs w:val="28"/>
        </w:rPr>
        <w:t>От 03.02.2026  №44</w:t>
      </w:r>
    </w:p>
    <w:p w:rsidR="00253343" w:rsidRDefault="002533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3343" w:rsidRDefault="002533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05936" w:rsidRDefault="00B57A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Муниципальная программа </w:t>
      </w:r>
    </w:p>
    <w:p w:rsidR="00905936" w:rsidRDefault="00B57A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«Улучшение экологической обстановки в </w:t>
      </w:r>
      <w:proofErr w:type="spellStart"/>
      <w:r>
        <w:rPr>
          <w:b/>
          <w:bCs/>
          <w:sz w:val="28"/>
          <w:szCs w:val="28"/>
        </w:rPr>
        <w:t>Большеболдинском</w:t>
      </w:r>
      <w:proofErr w:type="spellEnd"/>
      <w:r>
        <w:rPr>
          <w:b/>
          <w:bCs/>
          <w:sz w:val="28"/>
          <w:szCs w:val="28"/>
        </w:rPr>
        <w:t xml:space="preserve"> муниципальном округе Нижегородской области»</w:t>
      </w:r>
    </w:p>
    <w:p w:rsidR="00905936" w:rsidRDefault="00905936">
      <w:pPr>
        <w:widowControl w:val="0"/>
        <w:autoSpaceDE w:val="0"/>
        <w:autoSpaceDN w:val="0"/>
        <w:adjustRightInd w:val="0"/>
        <w:outlineLvl w:val="1"/>
        <w:rPr>
          <w:b/>
          <w:sz w:val="28"/>
          <w:szCs w:val="28"/>
        </w:rPr>
      </w:pPr>
      <w:bookmarkStart w:id="1" w:name="Par45"/>
      <w:bookmarkEnd w:id="1"/>
    </w:p>
    <w:p w:rsidR="00905936" w:rsidRDefault="00B57A9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Паспорт программы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915"/>
      </w:tblGrid>
      <w:tr w:rsidR="00905936">
        <w:tc>
          <w:tcPr>
            <w:tcW w:w="4077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Муниципальный заказчик-координатор программы</w:t>
            </w:r>
          </w:p>
        </w:tc>
        <w:tc>
          <w:tcPr>
            <w:tcW w:w="10915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 Нижегородской области (далее – АББМО)</w:t>
            </w:r>
          </w:p>
        </w:tc>
      </w:tr>
      <w:tr w:rsidR="00905936">
        <w:tc>
          <w:tcPr>
            <w:tcW w:w="4077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Соисполнители программы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15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«МУП ЖКХ «Коммунальник» (далее – МУП ЖКХ) </w:t>
            </w:r>
          </w:p>
        </w:tc>
      </w:tr>
      <w:tr w:rsidR="00905936">
        <w:tc>
          <w:tcPr>
            <w:tcW w:w="4077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Подпрограммы программы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15" w:type="dxa"/>
            <w:shd w:val="clear" w:color="auto" w:fill="auto"/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05936">
        <w:tc>
          <w:tcPr>
            <w:tcW w:w="4077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Цели программы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15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Обеспечение экологической безопасности на территории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</w:t>
            </w:r>
          </w:p>
        </w:tc>
      </w:tr>
      <w:tr w:rsidR="00905936">
        <w:tc>
          <w:tcPr>
            <w:tcW w:w="4077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Задачи программы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915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обеспечение защищенности окружающей среды в условиях дальнейшего экономического развития посредством снижения негативного воздействия на окружающую среду при осуществлении деятельности субъектами хозяйственной и иной деятельности;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улучшение состояния природных систем, поддержание их целостности и жизнеобеспечивающих функций для устойчивого развития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- повышение качества жизни населения района;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сокращение объема загрязняющих веществ, выбрасываемых в окружающую среду;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осуществление мер по сохранению и восстановлению экосистем;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обеспечение охраны объектов животного и растительного мира и среды их обитания, а также функционирования сети особо охраняемых природных территорий;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- оздоровление экологической обстановки на водных объектах;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повышение экологической культуры населения, обеспечение его объективной информацией о состоянии окружающей среды</w:t>
            </w:r>
          </w:p>
        </w:tc>
      </w:tr>
      <w:tr w:rsidR="00905936">
        <w:tc>
          <w:tcPr>
            <w:tcW w:w="4077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Этапы и сроки реализации программы</w:t>
            </w:r>
          </w:p>
        </w:tc>
        <w:tc>
          <w:tcPr>
            <w:tcW w:w="10915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2019-2028 годы</w:t>
            </w:r>
          </w:p>
        </w:tc>
      </w:tr>
      <w:tr w:rsidR="00905936">
        <w:tc>
          <w:tcPr>
            <w:tcW w:w="4077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10915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2019 г.- 3035,7 тыс. руб.;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2020 г.- 658,3 тыс. руб.;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 г.- 0,0 тыс. руб.;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2022 г.- 5320,1 тыс. руб.;</w:t>
            </w:r>
          </w:p>
          <w:p w:rsidR="00905936" w:rsidRDefault="00B57A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2023 г.- 43841,4 тыс. руб.;</w:t>
            </w:r>
          </w:p>
          <w:p w:rsidR="00905936" w:rsidRDefault="00B57A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2024 г.- 9231,5 тыс. руб.;</w:t>
            </w:r>
          </w:p>
          <w:p w:rsidR="00905936" w:rsidRPr="00B57A97" w:rsidRDefault="00B57A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t xml:space="preserve">2025 г.- </w:t>
            </w:r>
            <w:r w:rsidRPr="00B57A97">
              <w:rPr>
                <w:color w:val="000000" w:themeColor="text1"/>
              </w:rPr>
              <w:t xml:space="preserve">299,4 тыс. </w:t>
            </w:r>
            <w:proofErr w:type="spellStart"/>
            <w:r w:rsidRPr="00B57A97">
              <w:rPr>
                <w:color w:val="000000" w:themeColor="text1"/>
              </w:rPr>
              <w:t>руб</w:t>
            </w:r>
            <w:proofErr w:type="spellEnd"/>
            <w:r w:rsidRPr="00B57A97">
              <w:rPr>
                <w:color w:val="000000" w:themeColor="text1"/>
              </w:rPr>
              <w:t>;</w:t>
            </w:r>
          </w:p>
          <w:p w:rsidR="00905936" w:rsidRPr="00B57A97" w:rsidRDefault="00B57A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57A97">
              <w:rPr>
                <w:color w:val="000000" w:themeColor="text1"/>
              </w:rPr>
              <w:t xml:space="preserve">2026 г.- 1 661,1тыс. </w:t>
            </w:r>
            <w:proofErr w:type="spellStart"/>
            <w:r w:rsidRPr="00B57A97">
              <w:rPr>
                <w:color w:val="000000" w:themeColor="text1"/>
              </w:rPr>
              <w:t>руб</w:t>
            </w:r>
            <w:proofErr w:type="spellEnd"/>
            <w:r w:rsidRPr="00B57A97">
              <w:rPr>
                <w:color w:val="000000" w:themeColor="text1"/>
              </w:rPr>
              <w:t>;</w:t>
            </w:r>
          </w:p>
          <w:p w:rsidR="00905936" w:rsidRPr="00B57A97" w:rsidRDefault="00B57A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B57A97">
              <w:rPr>
                <w:color w:val="000000" w:themeColor="text1"/>
              </w:rPr>
              <w:t>2027 г.- 1 661,1 тыс. руб.</w:t>
            </w:r>
          </w:p>
          <w:p w:rsidR="00905936" w:rsidRDefault="00B57A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2028 г. – 0,0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905936">
        <w:tc>
          <w:tcPr>
            <w:tcW w:w="4077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Индикаторы достижения цели и показатели непосредственных результатов</w:t>
            </w:r>
          </w:p>
        </w:tc>
        <w:tc>
          <w:tcPr>
            <w:tcW w:w="10915" w:type="dxa"/>
            <w:shd w:val="clear" w:color="auto" w:fill="auto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-сохранение природного качества питьевой воды и предупреждение загрязнения подземных вод (%);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мониторинг за качеством питьевой воды из артезианских скважин (шт.);</w:t>
            </w:r>
          </w:p>
          <w:p w:rsidR="00905936" w:rsidRDefault="00B57A97">
            <w:r>
              <w:t>- предотвращение загрязнение окружающей среды отходами производства и потребления (шт.);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-мониторинг за состоянием сточных, грунтовых вод (шт.)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-оздоровление экологической обстановки на водных объектах(шт.)</w:t>
            </w:r>
          </w:p>
        </w:tc>
      </w:tr>
    </w:tbl>
    <w:p w:rsidR="00905936" w:rsidRDefault="00905936">
      <w:pPr>
        <w:widowControl w:val="0"/>
        <w:autoSpaceDE w:val="0"/>
        <w:autoSpaceDN w:val="0"/>
        <w:adjustRightInd w:val="0"/>
        <w:outlineLvl w:val="1"/>
        <w:sectPr w:rsidR="00905936">
          <w:pgSz w:w="16838" w:h="11905" w:orient="landscape"/>
          <w:pgMar w:top="1418" w:right="851" w:bottom="851" w:left="851" w:header="720" w:footer="720" w:gutter="0"/>
          <w:cols w:space="720"/>
          <w:titlePg/>
        </w:sectPr>
      </w:pPr>
      <w:bookmarkStart w:id="2" w:name="Par100"/>
      <w:bookmarkEnd w:id="2"/>
    </w:p>
    <w:p w:rsidR="00905936" w:rsidRDefault="00B57A9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Текстовая часть муниципальной программы</w:t>
      </w:r>
    </w:p>
    <w:p w:rsidR="00905936" w:rsidRDefault="0090593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5936" w:rsidRDefault="00B57A9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2.1. Характеристика текущего состояния</w:t>
      </w:r>
    </w:p>
    <w:p w:rsidR="00905936" w:rsidRDefault="00905936">
      <w:pPr>
        <w:widowControl w:val="0"/>
        <w:autoSpaceDE w:val="0"/>
        <w:autoSpaceDN w:val="0"/>
        <w:adjustRightInd w:val="0"/>
        <w:jc w:val="center"/>
        <w:outlineLvl w:val="1"/>
      </w:pP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Экологические проблемы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типичны для многих муниципальных образований Нижегородской области: увеличение уровня загрязнения атмосферного воздуха, вызванное ежегодным увеличением количества единиц транспорта, нерешенные проблемы утилизации отходов производства и потребления, загрязнение водных объектов неочищенными и недостаточно очищенными сточными водами.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ключевых направлений развития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области является повышение уровня и качества жизни населения. Высокое качество жизни и здоровья населения, а также устойчивое экономическое развитие округа могут быть обеспечены только при условии сохранения природных систем и поддержания соответствующего качества окружающей среды. Для этого необходимо формировать и последовательно реализовывать единую политику в области экологии, направленную на охрану окружающей среды и рациональное использование природных ресурсов.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комплекс мероприятий, направленных на решение приоритетных задач в сфере охраны окружающей среды и обеспечения рационального природопользования на территории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округа, осуществление которых будет способствовать обеспечению экологической безопасности, защите территорий и населения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от негативного воздействия, обеспечению безопасности гидротехнических сооружений, расположенных на территории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округа, оздоровлению экологической обстановки на водных объектах. 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10.01.2002 г. № 7-ФЗ «Об охране окружающей среды» определяет экологическую безопасность как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экологической безопасности на территории округа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Источниками образования твердых коммунальных отходов (ТКО далее по тексту) в </w:t>
      </w:r>
      <w:proofErr w:type="spellStart"/>
      <w:r>
        <w:rPr>
          <w:sz w:val="28"/>
          <w:szCs w:val="28"/>
        </w:rPr>
        <w:t>Большеболдинском</w:t>
      </w:r>
      <w:proofErr w:type="spellEnd"/>
      <w:r>
        <w:rPr>
          <w:sz w:val="28"/>
          <w:szCs w:val="28"/>
        </w:rPr>
        <w:t xml:space="preserve"> муниципальном округе являются население округа, учреждения и предприятия, осуществляющие свою деятельность на территории округа, субъекты малого бизнеса.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Необходим комплексный системный подход при разработке правовых, экономических, организационных и иных условий рационального природопользования и охраны окружающей среды на среднесрочную перспективу. Принятие настоящей Программы позволит приступить к решению приоритетных задач в области охраны окружающей среды округа, осуществление которых направлено на обеспечение состояния благоприятной окружающей среды, устойчивое функционирование естественных экологических систем, растительного и животного мира, улучшение состояния здоровья населения.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Одним из наиболее важных факторов, влияющих на здоровье населения округа, является обеспечение его доброкачественной питьевой водой. Реализация этой задачи зависит от состояния источников водоснабжения, внедрения современных технологий водоподготовки, санитарно-технического состояния водопроводных сетей.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Качество воды, проходящей путь от источников до потребителя, зависит от состояния водопроводных сооружений и сетей. Обеспечение населения округа питьевой водой нормативного качества является одной из приоритетных задач, решение которой необходимо для сохранения здоровья, улучшения условий деятельности и повышения уровня жизни жителей.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 настоящего времени серьезной нерешенной проблемой в системе водоотведения округа остается: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Высокий процент износа водопроводных сетей, в связи, с чем происходит вторичное загрязнение питьевой воды в разводящих водопроводных сетях;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Помывка автотранспорта в не установленных для данных целях местах (вблизи водоемов, придомовые территории и т.д.);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центральной канализации частной жилой застройки;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-Хаотичное бессистемное размещение септиков для сбора хозяйственно-фекальных стоков на территории частной жилой застройки;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водонепроницаемых выгребов в выгребных надворных туалетах.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Загрязнение водоемов во многом способствовало попадание неочищенного поверхностного стока (дождевые, талые и поливочно-моечные воды) с территории населенного пункта в водный объект. Для повышения плодородности почвы используется навоз. Навоз состоит в основном из органических легкоокисляющихся веществ и в этом отношении весьма сходен с бытовыми сточными водами. Фильтрация загрязняющих веществ в грунтовые воды во многом способствовала загрязнению водоемов.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взаимосвязанный характер актуальных проблем охраны окружающей среды и рационального использования природных ресурсов округа, а также необходимость привлечения финансовых средств из различных </w:t>
      </w:r>
      <w:r>
        <w:rPr>
          <w:sz w:val="28"/>
          <w:szCs w:val="28"/>
        </w:rPr>
        <w:lastRenderedPageBreak/>
        <w:t xml:space="preserve">источников, в связи с </w:t>
      </w:r>
      <w:proofErr w:type="spellStart"/>
      <w:r>
        <w:rPr>
          <w:sz w:val="28"/>
          <w:szCs w:val="28"/>
        </w:rPr>
        <w:t>затратностью</w:t>
      </w:r>
      <w:proofErr w:type="spellEnd"/>
      <w:r>
        <w:rPr>
          <w:sz w:val="28"/>
          <w:szCs w:val="28"/>
        </w:rPr>
        <w:t xml:space="preserve"> большинства планируемых природоохранных мероприятий и продолжительностью сроков их реализации решение обозначенных выше проблем возможно только программно-целевым методом, предполагающим ориентацию деятельности на достижение поставленных целей.</w:t>
      </w:r>
    </w:p>
    <w:p w:rsidR="00905936" w:rsidRDefault="00905936">
      <w:pPr>
        <w:widowControl w:val="0"/>
        <w:autoSpaceDE w:val="0"/>
        <w:autoSpaceDN w:val="0"/>
        <w:adjustRightInd w:val="0"/>
        <w:spacing w:line="276" w:lineRule="auto"/>
        <w:outlineLvl w:val="1"/>
        <w:rPr>
          <w:b/>
          <w:sz w:val="28"/>
          <w:szCs w:val="28"/>
        </w:rPr>
      </w:pPr>
      <w:bookmarkStart w:id="3" w:name="Par145"/>
      <w:bookmarkEnd w:id="3"/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2.2. Цели и задачи программы</w:t>
      </w:r>
    </w:p>
    <w:p w:rsidR="00905936" w:rsidRDefault="009059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программы является обеспечение экологической безопасности на территории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последствий.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Основные задачи программы: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снижение негативного воздействия хозяйственной и иной деятельности на компоненты окружающей среды и условия проживания;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обеспечение химической и биологической безопасности на территории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округа;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сохранение и восстановление природной среды;</w:t>
      </w:r>
    </w:p>
    <w:p w:rsidR="00905936" w:rsidRDefault="00B57A97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- формирование экологической культуры.</w:t>
      </w:r>
    </w:p>
    <w:p w:rsidR="00905936" w:rsidRDefault="009059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5936" w:rsidRDefault="00B57A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 Сроки и этапы реализации программы</w:t>
      </w:r>
    </w:p>
    <w:p w:rsidR="00905936" w:rsidRDefault="0090593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05936" w:rsidRDefault="00B57A9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планируется: 2019-2028 годы.</w:t>
      </w:r>
    </w:p>
    <w:p w:rsidR="00905936" w:rsidRDefault="00905936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905936" w:rsidRDefault="00905936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905936" w:rsidRDefault="00905936">
      <w:pPr>
        <w:rPr>
          <w:sz w:val="18"/>
          <w:szCs w:val="18"/>
        </w:rPr>
        <w:sectPr w:rsidR="00905936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905936" w:rsidRDefault="00B57A9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2.4. Перечень основных мероприятий программы</w:t>
      </w:r>
    </w:p>
    <w:tbl>
      <w:tblPr>
        <w:tblW w:w="15808" w:type="dxa"/>
        <w:tblCellSpacing w:w="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8"/>
        <w:gridCol w:w="2736"/>
        <w:gridCol w:w="431"/>
        <w:gridCol w:w="1128"/>
        <w:gridCol w:w="72"/>
        <w:gridCol w:w="1082"/>
        <w:gridCol w:w="51"/>
        <w:gridCol w:w="729"/>
        <w:gridCol w:w="902"/>
        <w:gridCol w:w="851"/>
        <w:gridCol w:w="850"/>
        <w:gridCol w:w="993"/>
        <w:gridCol w:w="992"/>
        <w:gridCol w:w="852"/>
        <w:gridCol w:w="849"/>
        <w:gridCol w:w="850"/>
        <w:gridCol w:w="991"/>
        <w:gridCol w:w="991"/>
      </w:tblGrid>
      <w:tr w:rsidR="00905936">
        <w:trPr>
          <w:trHeight w:val="434"/>
          <w:tblCellSpacing w:w="0" w:type="dxa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31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расходов (капвложения, НИОКР и прочие расходы)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 мероприятий</w:t>
            </w:r>
          </w:p>
        </w:tc>
        <w:tc>
          <w:tcPr>
            <w:tcW w:w="91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годам) за счет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бюджета округа тыс. руб.</w:t>
            </w:r>
          </w:p>
        </w:tc>
      </w:tr>
      <w:tr w:rsidR="00905936">
        <w:trPr>
          <w:trHeight w:val="216"/>
          <w:tblCellSpacing w:w="0" w:type="dxa"/>
        </w:trPr>
        <w:tc>
          <w:tcPr>
            <w:tcW w:w="4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ind w:right="-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</w:tr>
      <w:tr w:rsidR="00905936">
        <w:trPr>
          <w:trHeight w:val="1222"/>
          <w:tblCellSpacing w:w="0" w:type="dxa"/>
        </w:trPr>
        <w:tc>
          <w:tcPr>
            <w:tcW w:w="6687" w:type="dxa"/>
            <w:gridSpan w:val="8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Цель муниципальной программы: Обеспечение экологической безопасности на территории </w:t>
            </w:r>
            <w:proofErr w:type="spellStart"/>
            <w:r>
              <w:rPr>
                <w:sz w:val="20"/>
                <w:szCs w:val="20"/>
              </w:rPr>
              <w:t>Большеболдинского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округа, что предполагает повышение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 и их последствий                    </w:t>
            </w:r>
          </w:p>
        </w:tc>
        <w:tc>
          <w:tcPr>
            <w:tcW w:w="9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43841,4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9231,5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299,4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1661,1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5936" w:rsidRPr="00B57A97" w:rsidRDefault="00B57A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1661,1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05936">
        <w:trPr>
          <w:trHeight w:val="170"/>
          <w:tblCellSpacing w:w="0" w:type="dxa"/>
        </w:trPr>
        <w:tc>
          <w:tcPr>
            <w:tcW w:w="6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муниципальной программы        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Основное мероприятие 1.1 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водных объектов: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2019-2028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разработку проектно-сметной документации на расчистку водных объектов;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АББМО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расчистка водных объектов, находящихся в собственности муниципальных образований;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АББМО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-лабораторные исследования сточных вод;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лабораторные исследования грунтовых вод;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-лабораторные исследования питьевой воды из артезианских скважин на химические и микробиологические показатели;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ограждений З.С.О. первого пояса на артезианских скважинах № 1;2;3;4;8;9;10;11;12;13;14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Основное мероприятие 1.2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Охрана почвы от производственных и бытовых отходов: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2022-2028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АББМО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299,4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</w:rPr>
            </w:pPr>
            <w:r w:rsidRPr="00B57A97">
              <w:rPr>
                <w:color w:val="000000" w:themeColor="text1"/>
                <w:sz w:val="20"/>
              </w:rPr>
              <w:t>1661,1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</w:rPr>
            </w:pPr>
            <w:r w:rsidRPr="00B57A97">
              <w:rPr>
                <w:color w:val="000000" w:themeColor="text1"/>
                <w:sz w:val="20"/>
              </w:rPr>
              <w:t>1661,1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приобретение дополнительных контейнеров и (или) бункеров;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1199,69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284,4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205,1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205,1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приобретение дополнительных контейнеров и (или) бункеров;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905936">
        <w:trPr>
          <w:trHeight w:val="711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создание и (обустройство) контейнерных площадок;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1 456,0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1 456,0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0,00</w:t>
            </w:r>
          </w:p>
        </w:tc>
      </w:tr>
      <w:tr w:rsidR="00905936">
        <w:trPr>
          <w:trHeight w:val="428"/>
          <w:tblCellSpacing w:w="0" w:type="dxa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-ликвидация свалок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  <w:lang w:val="en-US"/>
              </w:rPr>
              <w:t>G</w:t>
            </w:r>
            <w:r>
              <w:rPr>
                <w:sz w:val="20"/>
                <w:szCs w:val="20"/>
              </w:rPr>
              <w:t>2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«Формирование комплекса систем обращения с твердыми коммунальными отходами (Нижегородская область)"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05936">
        <w:trPr>
          <w:trHeight w:val="170"/>
          <w:tblCellSpacing w:w="0" w:type="dxa"/>
        </w:trPr>
        <w:tc>
          <w:tcPr>
            <w:tcW w:w="3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905936" w:rsidRDefault="00905936">
      <w:pPr>
        <w:rPr>
          <w:sz w:val="20"/>
          <w:szCs w:val="20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B57A97">
      <w:pPr>
        <w:autoSpaceDE w:val="0"/>
        <w:autoSpaceDN w:val="0"/>
        <w:adjustRightInd w:val="0"/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2.5. Индикаторы достижения цели и непосредственные результаты реализации муниципальной программы.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1559"/>
        <w:gridCol w:w="825"/>
        <w:gridCol w:w="992"/>
        <w:gridCol w:w="851"/>
        <w:gridCol w:w="850"/>
        <w:gridCol w:w="992"/>
        <w:gridCol w:w="780"/>
        <w:gridCol w:w="780"/>
        <w:gridCol w:w="780"/>
        <w:gridCol w:w="780"/>
        <w:gridCol w:w="875"/>
      </w:tblGrid>
      <w:tr w:rsidR="0090593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N 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Наименование индикатора/непосредственного результата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Ед. изм.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Значение индикатора / непосредственного результата</w:t>
            </w:r>
          </w:p>
        </w:tc>
      </w:tr>
      <w:tr w:rsidR="00905936">
        <w:trPr>
          <w:trHeight w:val="2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center"/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2023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2024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2027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2028</w:t>
            </w:r>
          </w:p>
        </w:tc>
      </w:tr>
      <w:tr w:rsidR="00905936">
        <w:trPr>
          <w:trHeight w:val="2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center"/>
            </w:pPr>
            <w:r>
              <w:t>13</w:t>
            </w:r>
          </w:p>
        </w:tc>
      </w:tr>
      <w:tr w:rsidR="00905936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Муниципальная программа</w:t>
            </w:r>
          </w:p>
        </w:tc>
        <w:tc>
          <w:tcPr>
            <w:tcW w:w="91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«Улучшение экологической обстановки в </w:t>
            </w:r>
            <w:proofErr w:type="spellStart"/>
            <w:r>
              <w:rPr>
                <w:bCs/>
              </w:rPr>
              <w:t>Большеболдинском</w:t>
            </w:r>
            <w:proofErr w:type="spellEnd"/>
            <w:r>
              <w:rPr>
                <w:bCs/>
              </w:rPr>
              <w:t xml:space="preserve"> муниципальном округе Нижегородской области»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05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 xml:space="preserve">Индикатор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  <w:tr w:rsidR="00905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Благоустройство территории, охрана окружающей среды;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  <w:tr w:rsidR="00905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Предотвращение загрязнение окружающей среды отходами производства и потребления;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%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</w:tr>
      <w:tr w:rsidR="00905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Мониторинг за состоянием сточных, грунтовых вод;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анализы, 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5936" w:rsidRDefault="00905936"/>
        </w:tc>
      </w:tr>
      <w:tr w:rsidR="0090593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3.1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Мониторинг за качеством питьевой воды из артезианских скважин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анализы, шт.</w:t>
            </w: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  <w:tr w:rsidR="0090593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Сохранение природного качества питьевой воды и предупреждение загрязнения подземных вод;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ограждений, 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</w:tr>
      <w:tr w:rsidR="00905936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оздоровление экологической обстановки на водных объектах (шт.)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</w:tr>
      <w:tr w:rsidR="00905936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Непосредственный 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</w:tr>
      <w:tr w:rsidR="00905936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дополнительных контейнеров и (или) бункеров;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101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71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</w:tr>
      <w:tr w:rsidR="00905936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Приобретение дополнительных контейнеров и (или) бункеров;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</w:tr>
      <w:tr w:rsidR="00905936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Создание и (обустройство) контейнерных площадок;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54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highlight w:val="yellow"/>
              </w:rPr>
            </w:pPr>
            <w:r>
              <w:t>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highlight w:val="yellow"/>
              </w:rPr>
            </w:pPr>
            <w: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  <w:tr w:rsidR="00905936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Ликвидация свалок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  <w:tr w:rsidR="00905936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проведенных анализов по определению уровня загрязнения окружающей среды на территории округа;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  <w:tr w:rsidR="00905936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3.1.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Количество проведенных анализов по определению качества питьевой воды из артезианских скважин.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rPr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  <w:tr w:rsidR="00905936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Устройство ограждений ЗСО первого пояса </w:t>
            </w:r>
            <w:r>
              <w:lastRenderedPageBreak/>
              <w:t>на артезианских скважинах № 1;2;3;4;8;9;10;11;12;13;14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lastRenderedPageBreak/>
              <w:t xml:space="preserve">ограждений, </w:t>
            </w:r>
            <w:r>
              <w:lastRenderedPageBreak/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lastRenderedPageBreak/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  <w:tr w:rsidR="00905936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 xml:space="preserve">Расчистка водных объектов, находящихся в собственности муниципальных образований; </w:t>
            </w:r>
          </w:p>
          <w:p w:rsidR="00905936" w:rsidRDefault="00B57A97">
            <w:r>
              <w:t>разработку проектно-сметной документации на расчистку водных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шт.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/>
        </w:tc>
      </w:tr>
    </w:tbl>
    <w:p w:rsidR="00905936" w:rsidRDefault="00905936">
      <w:pPr>
        <w:rPr>
          <w:sz w:val="18"/>
          <w:szCs w:val="18"/>
        </w:rPr>
        <w:sectPr w:rsidR="00905936">
          <w:pgSz w:w="16838" w:h="11906" w:orient="landscape"/>
          <w:pgMar w:top="1134" w:right="536" w:bottom="850" w:left="709" w:header="708" w:footer="708" w:gutter="0"/>
          <w:cols w:space="708"/>
          <w:docGrid w:linePitch="360"/>
        </w:sectPr>
      </w:pPr>
    </w:p>
    <w:p w:rsidR="00905936" w:rsidRDefault="00905936">
      <w:pPr>
        <w:rPr>
          <w:sz w:val="18"/>
          <w:szCs w:val="18"/>
        </w:rPr>
      </w:pPr>
    </w:p>
    <w:p w:rsidR="00905936" w:rsidRDefault="00B57A97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</w:rPr>
      </w:pPr>
      <w:r>
        <w:rPr>
          <w:b/>
          <w:sz w:val="28"/>
          <w:szCs w:val="28"/>
        </w:rPr>
        <w:t>2.6. Меры правового регулирования</w:t>
      </w:r>
    </w:p>
    <w:tbl>
      <w:tblPr>
        <w:tblW w:w="9982" w:type="dxa"/>
        <w:tblCellSpacing w:w="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0"/>
        <w:gridCol w:w="3546"/>
        <w:gridCol w:w="2410"/>
        <w:gridCol w:w="2126"/>
        <w:gridCol w:w="1260"/>
      </w:tblGrid>
      <w:tr w:rsidR="00905936">
        <w:trPr>
          <w:trHeight w:val="600"/>
          <w:tblCellSpacing w:w="0" w:type="dxa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3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правового акта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Основные положения правового акта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 исполнитель и соисполнители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Ожидаемые сроки принятия</w:t>
            </w:r>
          </w:p>
        </w:tc>
      </w:tr>
      <w:tr w:rsidR="00905936">
        <w:trPr>
          <w:tblCellSpacing w:w="0" w:type="dxa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905936">
        <w:trPr>
          <w:tblCellSpacing w:w="0" w:type="dxa"/>
        </w:trPr>
        <w:tc>
          <w:tcPr>
            <w:tcW w:w="99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Муниципальная программа: </w:t>
            </w:r>
            <w:r>
              <w:rPr>
                <w:bCs/>
              </w:rPr>
              <w:t xml:space="preserve">«Улучшение экологической обстановки в </w:t>
            </w:r>
            <w:proofErr w:type="spellStart"/>
            <w:r>
              <w:rPr>
                <w:bCs/>
              </w:rPr>
              <w:t>Большеболдинском</w:t>
            </w:r>
            <w:proofErr w:type="spellEnd"/>
            <w:r>
              <w:rPr>
                <w:bCs/>
              </w:rPr>
              <w:t xml:space="preserve"> муниципальном  округе Нижегородской области»</w:t>
            </w:r>
            <w:r>
              <w:t xml:space="preserve"> </w:t>
            </w:r>
          </w:p>
        </w:tc>
      </w:tr>
      <w:tr w:rsidR="00905936">
        <w:trPr>
          <w:tblCellSpacing w:w="0" w:type="dxa"/>
        </w:trPr>
        <w:tc>
          <w:tcPr>
            <w:tcW w:w="99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1.1                                                 </w:t>
            </w:r>
          </w:p>
        </w:tc>
      </w:tr>
      <w:tr w:rsidR="00905936">
        <w:trPr>
          <w:tblCellSpacing w:w="0" w:type="dxa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1. </w:t>
            </w:r>
          </w:p>
        </w:tc>
        <w:tc>
          <w:tcPr>
            <w:tcW w:w="35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Постановление администрации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района от 01.02.2017 г.  № 46 «Об утверждении границ </w:t>
            </w:r>
            <w:proofErr w:type="spellStart"/>
            <w:r>
              <w:t>водоохранных</w:t>
            </w:r>
            <w:proofErr w:type="spellEnd"/>
            <w:r>
              <w:t xml:space="preserve"> зон и прибрежных защитных полос водных объектов на территории населенных пунктов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района Нижегородской области»                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Охрана водных объектов на территории населенных пунктов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МУП ЖКХ «Коммунальник»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5936">
        <w:trPr>
          <w:tblCellSpacing w:w="0" w:type="dxa"/>
        </w:trPr>
        <w:tc>
          <w:tcPr>
            <w:tcW w:w="9982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Основное мероприятие 2.1.                                                </w:t>
            </w:r>
          </w:p>
        </w:tc>
      </w:tr>
      <w:tr w:rsidR="00905936">
        <w:trPr>
          <w:tblCellSpacing w:w="0" w:type="dxa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546" w:type="dxa"/>
            <w:tcBorders>
              <w:left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 Постановление администрации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района от 22.12.2011 г. № 406 «Об утверждении правил обращения с пищевыми отходами»                  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правила обращения с пищевыми отходами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МУП ЖКХ «Коммунальник»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5936">
        <w:trPr>
          <w:tblCellSpacing w:w="0" w:type="dxa"/>
        </w:trPr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5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Постановление администрации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района от 14.12.2011 №409 «О правилах обращения с отходами производства и утилизации, отработанных электрических и ртутных ламп»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правила обращения с отходами производства и утилизации, отработанных электрических и ртутных ламп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МУП ЖКХ «Коммунальник»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5936">
        <w:trPr>
          <w:tblCellSpacing w:w="0" w:type="dxa"/>
        </w:trPr>
        <w:tc>
          <w:tcPr>
            <w:tcW w:w="99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 Основное мероприятие 3.1.</w:t>
            </w:r>
          </w:p>
        </w:tc>
      </w:tr>
      <w:tr w:rsidR="00905936">
        <w:trPr>
          <w:tblCellSpacing w:w="0" w:type="dxa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Решение Земского Собрания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района от 14.11.2013 №317 «Об утверждении Схемы территориального планирования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района Нижегородской области »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благоустройство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округа;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МУП ЖКХ «Коммунальник»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05936" w:rsidRDefault="00905936">
      <w:pPr>
        <w:rPr>
          <w:sz w:val="18"/>
          <w:szCs w:val="18"/>
        </w:rPr>
        <w:sectPr w:rsidR="00905936">
          <w:pgSz w:w="11906" w:h="16838"/>
          <w:pgMar w:top="536" w:right="850" w:bottom="709" w:left="1134" w:header="708" w:footer="708" w:gutter="0"/>
          <w:cols w:space="708"/>
          <w:docGrid w:linePitch="360"/>
        </w:sectPr>
      </w:pPr>
    </w:p>
    <w:p w:rsidR="00905936" w:rsidRDefault="00B57A97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2.7. Обоснование объема финансовых ресурсов.</w:t>
      </w:r>
    </w:p>
    <w:p w:rsidR="00905936" w:rsidRDefault="00905936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b/>
          <w:sz w:val="28"/>
          <w:szCs w:val="28"/>
        </w:rPr>
      </w:pPr>
    </w:p>
    <w:p w:rsidR="00905936" w:rsidRDefault="00B57A97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2.7.1. Ресурсное обеспечение реализации муниципальной</w:t>
      </w:r>
    </w:p>
    <w:p w:rsidR="00905936" w:rsidRDefault="00B57A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за счет средств бюджета </w:t>
      </w:r>
      <w:proofErr w:type="spellStart"/>
      <w:r>
        <w:rPr>
          <w:b/>
          <w:sz w:val="28"/>
          <w:szCs w:val="28"/>
        </w:rPr>
        <w:t>Большеболдинского</w:t>
      </w:r>
      <w:proofErr w:type="spellEnd"/>
      <w:r>
        <w:rPr>
          <w:b/>
          <w:sz w:val="28"/>
          <w:szCs w:val="28"/>
        </w:rPr>
        <w:t xml:space="preserve"> округа</w:t>
      </w:r>
    </w:p>
    <w:tbl>
      <w:tblPr>
        <w:tblW w:w="16308" w:type="dxa"/>
        <w:tblCellSpacing w:w="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430"/>
        <w:gridCol w:w="2929"/>
        <w:gridCol w:w="850"/>
        <w:gridCol w:w="850"/>
        <w:gridCol w:w="708"/>
        <w:gridCol w:w="994"/>
        <w:gridCol w:w="850"/>
        <w:gridCol w:w="993"/>
        <w:gridCol w:w="975"/>
        <w:gridCol w:w="1009"/>
        <w:gridCol w:w="1009"/>
        <w:gridCol w:w="1009"/>
      </w:tblGrid>
      <w:tr w:rsidR="00905936">
        <w:trPr>
          <w:trHeight w:val="360"/>
          <w:tblCellSpacing w:w="0" w:type="dxa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Статус</w:t>
            </w:r>
          </w:p>
        </w:tc>
        <w:tc>
          <w:tcPr>
            <w:tcW w:w="2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Подпрограмма муниципальной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программы</w:t>
            </w:r>
          </w:p>
        </w:tc>
        <w:tc>
          <w:tcPr>
            <w:tcW w:w="2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Заказчик-координатор,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соисполнители</w:t>
            </w:r>
          </w:p>
        </w:tc>
        <w:tc>
          <w:tcPr>
            <w:tcW w:w="92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Расходы (тыс. руб.), годы</w:t>
            </w:r>
          </w:p>
        </w:tc>
      </w:tr>
      <w:tr w:rsidR="00905936">
        <w:trPr>
          <w:trHeight w:val="540"/>
          <w:tblCellSpacing w:w="0" w:type="dxa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2019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2027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2028</w:t>
            </w:r>
          </w:p>
        </w:tc>
      </w:tr>
      <w:tr w:rsidR="00905936">
        <w:trPr>
          <w:tblCellSpacing w:w="0" w:type="dxa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9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905936">
        <w:trPr>
          <w:trHeight w:val="722"/>
          <w:tblCellSpacing w:w="0" w:type="dxa"/>
        </w:trPr>
        <w:tc>
          <w:tcPr>
            <w:tcW w:w="170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Наименование муниципальной программы    </w:t>
            </w:r>
          </w:p>
        </w:tc>
        <w:tc>
          <w:tcPr>
            <w:tcW w:w="24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 xml:space="preserve">«Улучшение экологической обстановки в </w:t>
            </w:r>
            <w:proofErr w:type="spellStart"/>
            <w:r>
              <w:rPr>
                <w:bCs/>
              </w:rPr>
              <w:t>Большеболдинском</w:t>
            </w:r>
            <w:proofErr w:type="spellEnd"/>
            <w:r>
              <w:rPr>
                <w:bCs/>
              </w:rPr>
              <w:t xml:space="preserve"> муниципальном округе Нижегородской области»</w:t>
            </w:r>
          </w:p>
        </w:tc>
        <w:tc>
          <w:tcPr>
            <w:tcW w:w="29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всего      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r>
              <w:t>3035,7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r>
              <w:t>658,3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r>
              <w:t xml:space="preserve"> 0,0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5320,1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43841,4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9231,5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Pr="00B57A97" w:rsidRDefault="00B57A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57A97">
              <w:rPr>
                <w:color w:val="000000" w:themeColor="text1"/>
              </w:rPr>
              <w:t>299,4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</w:rPr>
            </w:pPr>
            <w:r w:rsidRPr="00B57A97">
              <w:rPr>
                <w:color w:val="000000" w:themeColor="text1"/>
              </w:rPr>
              <w:t>1661,1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</w:rPr>
            </w:pPr>
            <w:r w:rsidRPr="00B57A97">
              <w:rPr>
                <w:color w:val="000000" w:themeColor="text1"/>
              </w:rPr>
              <w:t>1661,1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</w:tr>
      <w:tr w:rsidR="00905936">
        <w:trPr>
          <w:trHeight w:val="416"/>
          <w:tblCellSpacing w:w="0" w:type="dxa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 xml:space="preserve">заказчик- координатор: Администрация </w:t>
            </w:r>
            <w:proofErr w:type="spellStart"/>
            <w:r>
              <w:t>Большеболдинского</w:t>
            </w:r>
            <w:proofErr w:type="spellEnd"/>
            <w:r>
              <w:t xml:space="preserve"> муниципального округа Нижегородской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области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r>
              <w:t>3035,7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r>
              <w:t>658,3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r>
              <w:t xml:space="preserve"> 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r>
              <w:t>5320,1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936" w:rsidRDefault="00B57A97">
            <w:r>
              <w:t>43841,4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r>
              <w:t>9231,5</w:t>
            </w:r>
          </w:p>
        </w:tc>
        <w:tc>
          <w:tcPr>
            <w:tcW w:w="9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Pr="00B57A97" w:rsidRDefault="00B57A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B57A97">
              <w:rPr>
                <w:color w:val="000000" w:themeColor="text1"/>
              </w:rPr>
              <w:t>299,4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Pr="00B57A97" w:rsidRDefault="00B57A97">
            <w:pPr>
              <w:rPr>
                <w:color w:val="000000" w:themeColor="text1"/>
              </w:rPr>
            </w:pPr>
            <w:r w:rsidRPr="00B57A97">
              <w:rPr>
                <w:color w:val="000000" w:themeColor="text1"/>
              </w:rPr>
              <w:t>1661,1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Pr="00B57A97" w:rsidRDefault="00B57A97">
            <w:pPr>
              <w:rPr>
                <w:color w:val="000000" w:themeColor="text1"/>
              </w:rPr>
            </w:pPr>
            <w:r w:rsidRPr="00B57A97">
              <w:rPr>
                <w:color w:val="000000" w:themeColor="text1"/>
              </w:rPr>
              <w:t>1661,1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</w:pPr>
            <w:r>
              <w:t>0,00</w:t>
            </w:r>
          </w:p>
        </w:tc>
      </w:tr>
    </w:tbl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</w:pPr>
    </w:p>
    <w:p w:rsidR="00905936" w:rsidRDefault="00B57A97">
      <w:pPr>
        <w:widowControl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2.7.2. Прогнозная оценка расходов на реализацию</w:t>
      </w:r>
    </w:p>
    <w:p w:rsidR="00905936" w:rsidRDefault="00B57A9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за счет всех источников</w:t>
      </w:r>
    </w:p>
    <w:p w:rsidR="00905936" w:rsidRDefault="0090593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6110" w:type="dxa"/>
        <w:tblCellSpacing w:w="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89"/>
        <w:gridCol w:w="2107"/>
        <w:gridCol w:w="2119"/>
        <w:gridCol w:w="1082"/>
        <w:gridCol w:w="992"/>
        <w:gridCol w:w="992"/>
        <w:gridCol w:w="992"/>
        <w:gridCol w:w="993"/>
        <w:gridCol w:w="1134"/>
        <w:gridCol w:w="1134"/>
        <w:gridCol w:w="910"/>
        <w:gridCol w:w="1074"/>
        <w:gridCol w:w="992"/>
      </w:tblGrid>
      <w:tr w:rsidR="00905936">
        <w:trPr>
          <w:trHeight w:val="227"/>
          <w:tblCellSpacing w:w="0" w:type="dxa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 / подпрограммы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финансирования </w:t>
            </w:r>
          </w:p>
        </w:tc>
        <w:tc>
          <w:tcPr>
            <w:tcW w:w="102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 по годам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905936">
        <w:trPr>
          <w:trHeight w:val="449"/>
          <w:tblCellSpacing w:w="0" w:type="dxa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905936">
        <w:trPr>
          <w:trHeight w:val="581"/>
          <w:tblCellSpacing w:w="0" w:type="dxa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Улучшение экологической обстановки в </w:t>
            </w:r>
            <w:proofErr w:type="spellStart"/>
            <w:r>
              <w:rPr>
                <w:bCs/>
                <w:sz w:val="22"/>
                <w:szCs w:val="22"/>
              </w:rPr>
              <w:t>Большеболдинском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муниципальном округе Нижегородской области»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299,4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2"/>
              </w:rPr>
            </w:pPr>
            <w:r w:rsidRPr="00B57A97">
              <w:rPr>
                <w:color w:val="000000" w:themeColor="text1"/>
                <w:sz w:val="22"/>
              </w:rPr>
              <w:t>1661,1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2"/>
              </w:rPr>
            </w:pPr>
            <w:r w:rsidRPr="00B57A97">
              <w:rPr>
                <w:color w:val="000000" w:themeColor="text1"/>
                <w:sz w:val="22"/>
              </w:rPr>
              <w:t>1661,1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</w:pPr>
            <w:r>
              <w:t>0,0</w:t>
            </w:r>
          </w:p>
        </w:tc>
      </w:tr>
      <w:tr w:rsidR="00905936">
        <w:trPr>
          <w:trHeight w:val="227"/>
          <w:tblCellSpacing w:w="0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</w:pPr>
            <w:r>
              <w:t>0,0</w:t>
            </w:r>
          </w:p>
        </w:tc>
      </w:tr>
      <w:tr w:rsidR="00905936">
        <w:trPr>
          <w:trHeight w:val="711"/>
          <w:tblCellSpacing w:w="0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270,2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1578,0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</w:pPr>
            <w:r>
              <w:t>0,0</w:t>
            </w:r>
          </w:p>
        </w:tc>
      </w:tr>
      <w:tr w:rsidR="00905936">
        <w:trPr>
          <w:trHeight w:val="707"/>
          <w:tblCellSpacing w:w="0" w:type="dxa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83,1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</w:pPr>
            <w: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1.1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водных объектов: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13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-разработку проектно-сметной документации на расчистку водных объектов;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25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-расчистка водных объектов, находящихся в собственности муниципальных образований;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16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1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лабораторные исследования сточных вод;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1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11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лабораторные исследования грунтовых вод,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23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2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лабораторные исследования питьевой воды из артезианских скважин на химические и микробиологические показатели 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14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1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1.2.</w:t>
            </w:r>
          </w:p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Охрана почвы от производственных и бытовых отходов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299,4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57A97">
              <w:rPr>
                <w:color w:val="000000" w:themeColor="text1"/>
                <w:sz w:val="22"/>
              </w:rPr>
              <w:t>1661,1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</w:rPr>
              <w:t>1661,1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270,2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1578,0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1578,0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05936">
        <w:trPr>
          <w:trHeight w:val="422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83,1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545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дополнительных контейнеров и (или) бункеров;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284,4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205,1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205,1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270,2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194,8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517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B57A97">
              <w:rPr>
                <w:color w:val="000000" w:themeColor="text1"/>
                <w:sz w:val="20"/>
                <w:szCs w:val="20"/>
              </w:rPr>
              <w:t>14,2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10,3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41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дополнительных контейнеров и (или) бункеров;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и (обустройство) контейнерных площадок;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1 456,0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1 456,0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1 383,2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1 383,2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80"/>
          <w:tblCellSpacing w:w="0" w:type="dxa"/>
        </w:trPr>
        <w:tc>
          <w:tcPr>
            <w:tcW w:w="369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ликвидация свалок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B57A97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B57A9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G2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239"/>
          <w:tblCellSpacing w:w="0" w:type="dxa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936" w:rsidRDefault="00B57A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проект «Формирование комплекса систем обращения с твердыми коммунальными отходами (Нижегородская область)"</w:t>
            </w: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640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640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323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  <w:tr w:rsidR="00905936">
        <w:trPr>
          <w:trHeight w:val="322"/>
          <w:tblCellSpacing w:w="0" w:type="dxa"/>
        </w:trPr>
        <w:tc>
          <w:tcPr>
            <w:tcW w:w="3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B57A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источники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Pr="00B57A97" w:rsidRDefault="00905936">
            <w:pPr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36" w:rsidRDefault="00905936">
            <w:pPr>
              <w:jc w:val="right"/>
              <w:rPr>
                <w:sz w:val="22"/>
                <w:szCs w:val="22"/>
              </w:rPr>
            </w:pPr>
          </w:p>
        </w:tc>
      </w:tr>
    </w:tbl>
    <w:p w:rsidR="00905936" w:rsidRDefault="00905936">
      <w:pPr>
        <w:rPr>
          <w:sz w:val="18"/>
          <w:szCs w:val="18"/>
        </w:rPr>
      </w:pPr>
    </w:p>
    <w:p w:rsidR="00905936" w:rsidRDefault="00905936">
      <w:pPr>
        <w:rPr>
          <w:sz w:val="18"/>
          <w:szCs w:val="18"/>
        </w:rPr>
        <w:sectPr w:rsidR="00905936">
          <w:pgSz w:w="16838" w:h="11906" w:orient="landscape"/>
          <w:pgMar w:top="1134" w:right="536" w:bottom="850" w:left="709" w:header="708" w:footer="708" w:gutter="0"/>
          <w:cols w:space="708"/>
          <w:docGrid w:linePitch="360"/>
        </w:sectPr>
      </w:pPr>
    </w:p>
    <w:p w:rsidR="00905936" w:rsidRDefault="00B57A97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2.8. Ожидаемые результаты от реализации Программы</w:t>
      </w:r>
    </w:p>
    <w:p w:rsidR="00905936" w:rsidRDefault="0090593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905936" w:rsidRDefault="00B57A9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позволит обеспечить:</w:t>
      </w:r>
    </w:p>
    <w:p w:rsidR="00905936" w:rsidRDefault="00B57A9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экологической обстановки на территории округа;</w:t>
      </w:r>
    </w:p>
    <w:p w:rsidR="00905936" w:rsidRDefault="00B57A9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снижение выбросов вредных веществ в атмосферный воздух;</w:t>
      </w:r>
    </w:p>
    <w:p w:rsidR="00905936" w:rsidRDefault="00B57A9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 антропогенного воздействия на окружающую среду;</w:t>
      </w:r>
    </w:p>
    <w:p w:rsidR="00905936" w:rsidRDefault="00B57A97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b/>
        </w:rPr>
      </w:pPr>
      <w:r>
        <w:rPr>
          <w:sz w:val="28"/>
          <w:szCs w:val="28"/>
        </w:rPr>
        <w:t>-снижение удельного веса проб питьевой воды, не отвечающих требованиям санитарному законодательству.</w:t>
      </w:r>
    </w:p>
    <w:p w:rsidR="00905936" w:rsidRDefault="009059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5936" w:rsidRDefault="00905936">
      <w:pPr>
        <w:rPr>
          <w:sz w:val="18"/>
          <w:szCs w:val="18"/>
        </w:rPr>
      </w:pPr>
    </w:p>
    <w:sectPr w:rsidR="00905936">
      <w:pgSz w:w="11905" w:h="16838"/>
      <w:pgMar w:top="851" w:right="851" w:bottom="851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23"/>
    <w:rsid w:val="00024D89"/>
    <w:rsid w:val="00027AAA"/>
    <w:rsid w:val="00036BEC"/>
    <w:rsid w:val="000657D6"/>
    <w:rsid w:val="00065C4D"/>
    <w:rsid w:val="000706A5"/>
    <w:rsid w:val="00093035"/>
    <w:rsid w:val="000E0A44"/>
    <w:rsid w:val="000E45A4"/>
    <w:rsid w:val="000E5AB4"/>
    <w:rsid w:val="000F2D3D"/>
    <w:rsid w:val="000F4B18"/>
    <w:rsid w:val="001160F9"/>
    <w:rsid w:val="001238E0"/>
    <w:rsid w:val="00131BFF"/>
    <w:rsid w:val="00133155"/>
    <w:rsid w:val="00134647"/>
    <w:rsid w:val="0013738C"/>
    <w:rsid w:val="00137583"/>
    <w:rsid w:val="00156A1F"/>
    <w:rsid w:val="001621EB"/>
    <w:rsid w:val="00193D22"/>
    <w:rsid w:val="001A19DF"/>
    <w:rsid w:val="001C211E"/>
    <w:rsid w:val="001D7453"/>
    <w:rsid w:val="001E291E"/>
    <w:rsid w:val="001F4E0F"/>
    <w:rsid w:val="00210563"/>
    <w:rsid w:val="00252C7C"/>
    <w:rsid w:val="00253343"/>
    <w:rsid w:val="002862A1"/>
    <w:rsid w:val="002A0A3F"/>
    <w:rsid w:val="002A0C5B"/>
    <w:rsid w:val="002B0B31"/>
    <w:rsid w:val="002B2E7D"/>
    <w:rsid w:val="002B6767"/>
    <w:rsid w:val="002C21A9"/>
    <w:rsid w:val="002E091E"/>
    <w:rsid w:val="0031404C"/>
    <w:rsid w:val="00333363"/>
    <w:rsid w:val="003601D0"/>
    <w:rsid w:val="003828C2"/>
    <w:rsid w:val="00387727"/>
    <w:rsid w:val="00396D30"/>
    <w:rsid w:val="0039742E"/>
    <w:rsid w:val="003A0314"/>
    <w:rsid w:val="003B76A4"/>
    <w:rsid w:val="003C2A83"/>
    <w:rsid w:val="003C2D03"/>
    <w:rsid w:val="003C69B0"/>
    <w:rsid w:val="003E4160"/>
    <w:rsid w:val="004077A5"/>
    <w:rsid w:val="00413D69"/>
    <w:rsid w:val="0041431E"/>
    <w:rsid w:val="00420CF9"/>
    <w:rsid w:val="00421229"/>
    <w:rsid w:val="00423A57"/>
    <w:rsid w:val="00423D41"/>
    <w:rsid w:val="00455689"/>
    <w:rsid w:val="00456515"/>
    <w:rsid w:val="00463DA2"/>
    <w:rsid w:val="0046573D"/>
    <w:rsid w:val="0047584E"/>
    <w:rsid w:val="00481398"/>
    <w:rsid w:val="004A2A3E"/>
    <w:rsid w:val="004B2E69"/>
    <w:rsid w:val="004B7DE9"/>
    <w:rsid w:val="004C21B1"/>
    <w:rsid w:val="004D34DB"/>
    <w:rsid w:val="004D5357"/>
    <w:rsid w:val="004E235A"/>
    <w:rsid w:val="00517204"/>
    <w:rsid w:val="00545F71"/>
    <w:rsid w:val="0055157C"/>
    <w:rsid w:val="0056097B"/>
    <w:rsid w:val="005E3F60"/>
    <w:rsid w:val="005F014F"/>
    <w:rsid w:val="005F720B"/>
    <w:rsid w:val="006025DE"/>
    <w:rsid w:val="0060544D"/>
    <w:rsid w:val="00647630"/>
    <w:rsid w:val="006723D6"/>
    <w:rsid w:val="0069584D"/>
    <w:rsid w:val="006D2A63"/>
    <w:rsid w:val="007033A1"/>
    <w:rsid w:val="00710DE2"/>
    <w:rsid w:val="0072262D"/>
    <w:rsid w:val="007357C1"/>
    <w:rsid w:val="00735DA0"/>
    <w:rsid w:val="0073786C"/>
    <w:rsid w:val="00763CCC"/>
    <w:rsid w:val="0078440D"/>
    <w:rsid w:val="007A4FD0"/>
    <w:rsid w:val="007B6FB4"/>
    <w:rsid w:val="007C47CB"/>
    <w:rsid w:val="007D1023"/>
    <w:rsid w:val="00805DC0"/>
    <w:rsid w:val="00820887"/>
    <w:rsid w:val="00860C47"/>
    <w:rsid w:val="00865EC2"/>
    <w:rsid w:val="00875992"/>
    <w:rsid w:val="008A2665"/>
    <w:rsid w:val="008A2A4C"/>
    <w:rsid w:val="008C071E"/>
    <w:rsid w:val="008D0090"/>
    <w:rsid w:val="008E169E"/>
    <w:rsid w:val="00905936"/>
    <w:rsid w:val="00956F8B"/>
    <w:rsid w:val="00961FC4"/>
    <w:rsid w:val="0098209C"/>
    <w:rsid w:val="0099304D"/>
    <w:rsid w:val="009B2621"/>
    <w:rsid w:val="009D7418"/>
    <w:rsid w:val="009E19E2"/>
    <w:rsid w:val="009E71FF"/>
    <w:rsid w:val="009F1DC7"/>
    <w:rsid w:val="00A11363"/>
    <w:rsid w:val="00A1253F"/>
    <w:rsid w:val="00A261EB"/>
    <w:rsid w:val="00A31C0F"/>
    <w:rsid w:val="00A421B8"/>
    <w:rsid w:val="00A42DF1"/>
    <w:rsid w:val="00A73D81"/>
    <w:rsid w:val="00A77797"/>
    <w:rsid w:val="00A85E9E"/>
    <w:rsid w:val="00AA2577"/>
    <w:rsid w:val="00AB0347"/>
    <w:rsid w:val="00AB6874"/>
    <w:rsid w:val="00AF50E5"/>
    <w:rsid w:val="00AF6270"/>
    <w:rsid w:val="00B2559E"/>
    <w:rsid w:val="00B447A6"/>
    <w:rsid w:val="00B46D2C"/>
    <w:rsid w:val="00B51D13"/>
    <w:rsid w:val="00B57A97"/>
    <w:rsid w:val="00B606B9"/>
    <w:rsid w:val="00B657E8"/>
    <w:rsid w:val="00B66940"/>
    <w:rsid w:val="00B6701B"/>
    <w:rsid w:val="00B84E90"/>
    <w:rsid w:val="00BB69DE"/>
    <w:rsid w:val="00BC6557"/>
    <w:rsid w:val="00BD73F1"/>
    <w:rsid w:val="00BF3B69"/>
    <w:rsid w:val="00C13B1B"/>
    <w:rsid w:val="00C23A11"/>
    <w:rsid w:val="00C262A4"/>
    <w:rsid w:val="00C271A8"/>
    <w:rsid w:val="00C31068"/>
    <w:rsid w:val="00C403F7"/>
    <w:rsid w:val="00C40CB1"/>
    <w:rsid w:val="00C60D3A"/>
    <w:rsid w:val="00C75A6D"/>
    <w:rsid w:val="00C77F20"/>
    <w:rsid w:val="00C857DC"/>
    <w:rsid w:val="00C87CEC"/>
    <w:rsid w:val="00CA62D4"/>
    <w:rsid w:val="00CA7073"/>
    <w:rsid w:val="00CD6B42"/>
    <w:rsid w:val="00CF0220"/>
    <w:rsid w:val="00D4303D"/>
    <w:rsid w:val="00D43126"/>
    <w:rsid w:val="00D70B2C"/>
    <w:rsid w:val="00D909E4"/>
    <w:rsid w:val="00DA604A"/>
    <w:rsid w:val="00DE0C1A"/>
    <w:rsid w:val="00E462BB"/>
    <w:rsid w:val="00E52847"/>
    <w:rsid w:val="00E53AE8"/>
    <w:rsid w:val="00E56F82"/>
    <w:rsid w:val="00E7072B"/>
    <w:rsid w:val="00E918C4"/>
    <w:rsid w:val="00EB4D44"/>
    <w:rsid w:val="00EC22F5"/>
    <w:rsid w:val="00ED52E4"/>
    <w:rsid w:val="00EE54EA"/>
    <w:rsid w:val="00EF36ED"/>
    <w:rsid w:val="00F03F78"/>
    <w:rsid w:val="00F16A25"/>
    <w:rsid w:val="00F243EA"/>
    <w:rsid w:val="00F27787"/>
    <w:rsid w:val="00F35F13"/>
    <w:rsid w:val="00F424D8"/>
    <w:rsid w:val="00F452CC"/>
    <w:rsid w:val="00F54F86"/>
    <w:rsid w:val="00F551C7"/>
    <w:rsid w:val="00F621AC"/>
    <w:rsid w:val="00F646E1"/>
    <w:rsid w:val="00FC70B2"/>
    <w:rsid w:val="00FD398E"/>
    <w:rsid w:val="00FE514B"/>
    <w:rsid w:val="00FF7250"/>
    <w:rsid w:val="09A50C8C"/>
    <w:rsid w:val="1986298C"/>
    <w:rsid w:val="40B0310A"/>
    <w:rsid w:val="48F22502"/>
    <w:rsid w:val="50C41A3E"/>
    <w:rsid w:val="568C6E8A"/>
    <w:rsid w:val="63595D50"/>
    <w:rsid w:val="654B07DC"/>
    <w:rsid w:val="6D5A62CD"/>
    <w:rsid w:val="7FBC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0D13A-40A6-41BC-B679-14CD598F2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18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Chetvertakova</cp:lastModifiedBy>
  <cp:revision>20</cp:revision>
  <cp:lastPrinted>2026-02-03T07:41:00Z</cp:lastPrinted>
  <dcterms:created xsi:type="dcterms:W3CDTF">2025-03-24T10:42:00Z</dcterms:created>
  <dcterms:modified xsi:type="dcterms:W3CDTF">2026-02-05T08:50:00Z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BDAECC02C25046DC9F8107B906537285_13</vt:lpwstr>
  </property>
</Properties>
</file>