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E277A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</w:p>
    <w:p w14:paraId="5580BB90">
      <w:pPr>
        <w:pStyle w:val="27"/>
        <w:rPr>
          <w:b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411480" cy="525780"/>
            <wp:effectExtent l="0" t="0" r="7620" b="7620"/>
            <wp:docPr id="26" name="Рисунок 26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86A90">
      <w:pPr>
        <w:pStyle w:val="27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14:paraId="7B2085E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Большеболдинского муниципального округа Нижегородской области</w:t>
      </w:r>
    </w:p>
    <w:p w14:paraId="42A87E3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14:paraId="0B2411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FF9697">
      <w:pPr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12.08.2026</w:t>
      </w:r>
      <w:r>
        <w:rPr>
          <w:sz w:val="24"/>
          <w:szCs w:val="24"/>
        </w:rPr>
        <w:t xml:space="preserve">             </w:t>
      </w:r>
      <w:r>
        <w:rPr>
          <w:rFonts w:hint="default"/>
          <w:sz w:val="24"/>
          <w:szCs w:val="24"/>
          <w:lang w:val="ru-RU"/>
        </w:rPr>
        <w:t xml:space="preserve">                                                                                </w:t>
      </w:r>
      <w:r>
        <w:rPr>
          <w:sz w:val="24"/>
          <w:szCs w:val="24"/>
        </w:rPr>
        <w:t xml:space="preserve">            </w:t>
      </w:r>
      <w:r>
        <w:rPr>
          <w:rFonts w:hint="default"/>
          <w:sz w:val="24"/>
          <w:szCs w:val="24"/>
          <w:lang w:val="ru-RU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510</w:t>
      </w:r>
    </w:p>
    <w:p w14:paraId="44DFAFE8">
      <w:pPr>
        <w:pStyle w:val="29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 w:bidi="ru-RU"/>
          <w14:textFill>
            <w14:solidFill>
              <w14:schemeClr w14:val="tx1"/>
            </w14:solidFill>
          </w14:textFill>
        </w:rPr>
      </w:pPr>
    </w:p>
    <w:p w14:paraId="1B1D7FF7">
      <w:pPr>
        <w:pStyle w:val="29"/>
        <w:jc w:val="center"/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О внесении изменений в административный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регламент администрации Большеболдинского муниципального округа Нижегородской области по предоставлению муниципальной услуги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 w:cs="Times New Roman"/>
          <w:sz w:val="28"/>
          <w:szCs w:val="28"/>
          <w:lang w:val="ru-RU" w:eastAsia="ar-SA"/>
        </w:rPr>
        <w:t>Выдача разрешения на использование земель или земельного участка, находящегося в муниципальной собственности, и земель или земельного участка,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», утвержденный постановлением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администрации Большеболдинского муниципального округа Нижегородской области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</w:p>
    <w:p w14:paraId="23DB701C">
      <w:pPr>
        <w:pStyle w:val="29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от 23.06.2026 г. №410</w:t>
      </w:r>
    </w:p>
    <w:p w14:paraId="37F8E7C4">
      <w:pPr>
        <w:pStyle w:val="29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 w:bidi="ru-RU"/>
          <w14:textFill>
            <w14:solidFill>
              <w14:schemeClr w14:val="tx1"/>
            </w14:solidFill>
          </w14:textFill>
        </w:rPr>
        <w:t xml:space="preserve"> </w:t>
      </w:r>
    </w:p>
    <w:p w14:paraId="7E638B09">
      <w:pPr>
        <w:spacing w:after="0" w:line="240" w:lineRule="auto"/>
        <w:ind w:firstLine="709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На основании письма ГБУ НО «Уполномоченный МФЦ» от 27.07.2026 г. </w:t>
      </w:r>
    </w:p>
    <w:p w14:paraId="77255284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№ Сл-324-04-675948/26 и в целях приведения действующего нормативного правового акта администрации Большеболдинского муниципального округа Нижегородской области в соответствие с действующим законодательством Российской Федерации,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 w:bidi="ru-RU"/>
          <w14:textFill>
            <w14:solidFill>
              <w14:schemeClr w14:val="tx1"/>
            </w14:solidFill>
          </w14:textFill>
        </w:rPr>
        <w:t>администрация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 w:bidi="ru-RU"/>
          <w14:textFill>
            <w14:solidFill>
              <w14:schemeClr w14:val="tx1"/>
            </w14:solidFill>
          </w14:textFill>
        </w:rPr>
        <w:t>Большеболдинского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 w:bidi="ru-RU"/>
          <w14:textFill>
            <w14:solidFill>
              <w14:schemeClr w14:val="tx1"/>
            </w14:solidFill>
          </w14:textFill>
        </w:rPr>
        <w:t xml:space="preserve">муниципального округа Нижегородской области постановляет: </w:t>
      </w:r>
    </w:p>
    <w:p w14:paraId="33C24831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ru-RU" w:eastAsia="ru-RU" w:bidi="ru-RU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 w:bidi="ru-RU"/>
          <w14:textFill>
            <w14:solidFill>
              <w14:schemeClr w14:val="tx1"/>
            </w14:solidFill>
          </w14:textFill>
        </w:rPr>
        <w:t>Внести в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 административный регламент администрации Большеболдинского муниципального округа Нижегородской области по предоставлению муниципальной услуги «Выдача разрешения на использование земель или земельного участка, находящегося в муниципальной собственности, и земель или земельного участка, государственная собственность на которые не разграничена, без предоставления земельных участков и установления сервитута, публичного сервитута», утвержденный постановлением администрации Большеболдинского муниципального округа Нижегородской области от 23.06.2026 г. №410 (далее - административный регламент)  следующие изменения:</w:t>
      </w:r>
    </w:p>
    <w:p w14:paraId="51D91859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 1.1. пункт 8 раздела «Результат предоставления Услуги» административного регламента изложить в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 w:bidi="ru-RU"/>
          <w14:textFill>
            <w14:solidFill>
              <w14:schemeClr w14:val="tx1"/>
            </w14:solidFill>
          </w14:textFill>
        </w:rPr>
        <w:t>следующей редакции:</w:t>
      </w:r>
    </w:p>
    <w:p w14:paraId="03EE4BB4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«</w:t>
      </w:r>
      <w:bookmarkStart w:id="0" w:name="sub_23"/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8. Исходя из признаков заявителя в соответствии с 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instrText xml:space="preserve"> HYPERLINK \l "sub_11021" </w:instrTex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таблицей 1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, содержащейся в 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instrText xml:space="preserve"> HYPERLINK \l "sub_1100" </w:instrTex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приложении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 к настоящему Административному регламенту, и оснований обращения граждан непосредственно в МФЦ, результатами предоставления Услуги являются:</w:t>
      </w:r>
    </w:p>
    <w:bookmarkEnd w:id="0"/>
    <w:p w14:paraId="72D59532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bookmarkStart w:id="1" w:name="sub_24"/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1) при обращении заявителя за разрешением о размещения объекта: </w:t>
      </w:r>
    </w:p>
    <w:bookmarkEnd w:id="1"/>
    <w:p w14:paraId="746D4241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bookmarkStart w:id="2" w:name="sub_25"/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а) постановление Органа местного самоуправления о разрешении размещения объекта;</w:t>
      </w:r>
    </w:p>
    <w:bookmarkEnd w:id="2"/>
    <w:p w14:paraId="5B35CE49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bookmarkStart w:id="3" w:name="sub_26"/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б) проект договора о размещении объекта;</w:t>
      </w:r>
    </w:p>
    <w:bookmarkEnd w:id="3"/>
    <w:p w14:paraId="5899BA09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в) отказ в разрешении размещения объекта, предусмотренного 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instrText xml:space="preserve"> HYPERLINK "https://internet.garant.ru/document/redirect/70815020/1000" </w:instrTex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перечнем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 № 1300 в форме письма.</w:t>
      </w:r>
    </w:p>
    <w:p w14:paraId="0DDB7DB0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Формирование реестровой записи в качестве результата предоставления Услуги не предусмотрено.</w:t>
      </w:r>
    </w:p>
    <w:p w14:paraId="24ED0A27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Результаты предоставления Услуги могут быть получены в виде документа на бумажном носителе в МФЦ; в форме электронного документа, подписанного усиленной квалифицированной электронной подписью, в личном кабинете на Едином портале, на Региональном портале (при наличии технической возможности).</w:t>
      </w:r>
    </w:p>
    <w:p w14:paraId="689A2E4C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bookmarkStart w:id="4" w:name="sub_28"/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2) при обращении заявителя о продлении действия решения о размещении объекта или договора о размещении объекта на новый срок:</w:t>
      </w:r>
    </w:p>
    <w:bookmarkEnd w:id="4"/>
    <w:p w14:paraId="26B6510A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bookmarkStart w:id="5" w:name="sub_29"/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а) постановление администрации Большеболдинского муниципального округа Нижегородской  области о продлении срока действия разрешения размещения объекта;</w:t>
      </w:r>
    </w:p>
    <w:bookmarkEnd w:id="5"/>
    <w:p w14:paraId="018EB9C1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bookmarkStart w:id="6" w:name="sub_30"/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б) проект договора о размещении объекта;</w:t>
      </w:r>
    </w:p>
    <w:bookmarkEnd w:id="6"/>
    <w:p w14:paraId="2176C990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в) отказ в продлении срока действия разрешения размещения объекта, предусмотренного 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instrText xml:space="preserve"> HYPERLINK "https://internet.garant.ru/document/redirect/70815020/1000" </w:instrTex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перечнем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 № 1300 в форме письма;</w:t>
      </w:r>
    </w:p>
    <w:p w14:paraId="5650533A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Формирование реестровой записи в качестве результата предоставления Услуги не предусмотрено.</w:t>
      </w:r>
    </w:p>
    <w:p w14:paraId="3CD3D7BC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Результаты предоставления Услуги могут быть получены в виде документа на бумажном носителе в МФЦ; в форме электронного документа, подписанного усиленной квалифицированной электронной подписью, в личном кабинете на Едином портале, на Региональном портале (при наличии технической возможности).</w:t>
      </w:r>
    </w:p>
    <w:p w14:paraId="606EDA9F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bookmarkStart w:id="7" w:name="sub_32"/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3) при обращении заявителя за исправлением допущенных опечаток и (или) ошибок в документах, выданных по результатам предоставления Услуги:</w:t>
      </w:r>
    </w:p>
    <w:bookmarkEnd w:id="7"/>
    <w:p w14:paraId="6817F9B5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bookmarkStart w:id="8" w:name="sub_33"/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а) постановление администрации Большеболдинского муниципального округа Нижегородской  области о внесении изменений в постановление администрации Большеболдинского муниципального округа Нижегородской  области о разрешении размещения объекта;</w:t>
      </w:r>
    </w:p>
    <w:bookmarkEnd w:id="8"/>
    <w:p w14:paraId="1E16AC4B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bookmarkStart w:id="9" w:name="sub_34"/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б) постановление администрации Большеболдинского муниципального округа Нижегородской  области о внесении изменений в постановление администрации Большеболдинского муниципального округа Нижегородской  области о продлении действия разрешения на размещение объекта;</w:t>
      </w:r>
    </w:p>
    <w:bookmarkEnd w:id="9"/>
    <w:p w14:paraId="5BFCF091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bookmarkStart w:id="10" w:name="sub_35"/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в) проект дополнительного соглашения об исправлении допущенных опечаток и(или) ошибок в договоре о размещении объекта;</w:t>
      </w:r>
    </w:p>
    <w:bookmarkEnd w:id="10"/>
    <w:p w14:paraId="606972A2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г) отказ в исправлении опечаток и (или) ошибок в документах, выданных по результатам предоставления Услуги в отношении объекта, предусмотренного 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instrText xml:space="preserve"> HYPERLINK "https://internet.garant.ru/document/redirect/70815020/1000" </w:instrTex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перечнем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 № 1300, в форме письма. </w:t>
      </w:r>
    </w:p>
    <w:p w14:paraId="351633D7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Формирование реестровой записи в качестве результата предоставления Услуги не предусмотрено.</w:t>
      </w:r>
    </w:p>
    <w:p w14:paraId="6CAC3E86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Результаты предоставления Услуги могут быть получены в виде документа на бумажном носителе в МФЦ; в форме электронного документа, подписанного усиленной квалифицированной электронной подписью, в личном кабинете на Едином портале, на Региональном портале (при наличии технической возможности).</w:t>
      </w:r>
    </w:p>
    <w:p w14:paraId="147D8FB7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bookmarkStart w:id="11" w:name="sub_37"/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4) при обращении заявителя за досрочным прекращением использования земель или земельных участков - постановление администрации Большеболдинского муниципального округа Нижегородской  области о досрочном прекращении использования земель или земельных участков.</w:t>
      </w:r>
    </w:p>
    <w:bookmarkEnd w:id="11"/>
    <w:p w14:paraId="2E946B79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bookmarkStart w:id="12" w:name="sub_38"/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Формирование реестровой записи в качестве результата предоставления Услуги не предусмотрено.</w:t>
      </w:r>
    </w:p>
    <w:bookmarkEnd w:id="12"/>
    <w:p w14:paraId="415E424C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Результаты предоставления Услуги могут быть получены в виде документа на бумажном носителе в МФЦ; в форме электронного документа, подписанного усиленной квалифицированной электронной подписью, в личном кабинете на Едином портале, на Региональном портале (при наличии технической возможности).».</w:t>
      </w:r>
    </w:p>
    <w:p w14:paraId="5D6E4952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1.2. пункт 37 раздела «</w:t>
      </w:r>
      <w:bookmarkStart w:id="13" w:name="sub_62"/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Иные требования к предоставлению Услуги</w:t>
      </w:r>
      <w:bookmarkEnd w:id="13"/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» административного регламента изложить в следующей редакции:</w:t>
      </w:r>
    </w:p>
    <w:p w14:paraId="5DFC4C40">
      <w:pPr>
        <w:widowControl w:val="0"/>
        <w:autoSpaceDE w:val="0"/>
        <w:autoSpaceDN w:val="0"/>
        <w:adjustRightInd w:val="0"/>
        <w:spacing w:after="0" w:line="240" w:lineRule="auto"/>
        <w:ind w:firstLine="650" w:firstLineChars="250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«</w:t>
      </w:r>
      <w:bookmarkStart w:id="14" w:name="sub_79"/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37. Предусмотрена возможность подачи заявления и документов, необходимых для предоставления Услуги посредством МФЦ, в том числе возможность принятия МФЦ решения об отказе в приеме заявления о предоставлении Услуги и документов и (или) информации, необходимых для ее предоставления Услуги (в случае если заявление о предоставлении Услуги подано в МФЦ).</w:t>
      </w:r>
    </w:p>
    <w:p w14:paraId="41E6A971">
      <w:pPr>
        <w:widowControl w:val="0"/>
        <w:autoSpaceDE w:val="0"/>
        <w:autoSpaceDN w:val="0"/>
        <w:adjustRightInd w:val="0"/>
        <w:spacing w:after="0" w:line="240" w:lineRule="auto"/>
        <w:ind w:left="0" w:leftChars="0" w:firstLine="715" w:firstLineChars="275"/>
        <w:jc w:val="both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Подача заявления и документов, необходимых для предоставления Услуги посредством МФЦ возможна при наличии соглашения о взаимодействии с таким МФЦ.»</w:t>
      </w:r>
      <w:bookmarkEnd w:id="14"/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.</w:t>
      </w:r>
    </w:p>
    <w:p w14:paraId="00FEEB9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firstLine="611" w:firstLineChars="23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2.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 w:bidi="ru-RU"/>
          <w14:textFill>
            <w14:solidFill>
              <w14:schemeClr w14:val="tx1"/>
            </w14:solidFill>
          </w14:textFill>
        </w:rPr>
        <w:t>Управлению делами администрации Большеболдинского муниципального округа Нижегородской области (А.А.Макеева) обеспечиить опубликование настоящего постановления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 w:bidi="ru-RU"/>
          <w14:textFill>
            <w14:solidFill>
              <w14:schemeClr w14:val="tx1"/>
            </w14:solidFill>
          </w14:textFill>
        </w:rPr>
        <w:t>в информационном бюллетене Большеболдинского муниципального округа Нижегородской области «Большеболдинский вестник» и размещение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 w:bidi="ru-RU"/>
          <w14:textFill>
            <w14:solidFill>
              <w14:schemeClr w14:val="tx1"/>
            </w14:solidFill>
          </w14:textFill>
        </w:rPr>
        <w:t>на официальном сайте администрации Большеболдинского муниципального округа Нижегородской области в информационно-телекоммуникационной сети «Интернет».</w:t>
      </w:r>
    </w:p>
    <w:p w14:paraId="1D087EF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41" w:firstLineChars="28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ru-RU" w:eastAsia="ru-RU" w:bidi="ru-RU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 w:bidi="ru-RU"/>
          <w14:textFill>
            <w14:solidFill>
              <w14:schemeClr w14:val="tx1"/>
            </w14:solidFill>
          </w14:textFill>
        </w:rPr>
        <w:t>Настоящее постановление вступает в силу после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 его официального опубликования.</w:t>
      </w:r>
    </w:p>
    <w:p w14:paraId="2194942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41" w:firstLineChars="28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 w:bidi="ru-RU"/>
          <w14:textFill>
            <w14:solidFill>
              <w14:schemeClr w14:val="tx1"/>
            </w14:solidFill>
          </w14:textFill>
        </w:rPr>
        <w:t xml:space="preserve">. Контроль за исполнением настоящего постановления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val="ru-RU" w:eastAsia="ru-RU" w:bidi="ru-RU"/>
          <w14:textFill>
            <w14:solidFill>
              <w14:schemeClr w14:val="tx1"/>
            </w14:solidFill>
          </w14:textFill>
        </w:rPr>
        <w:t>возложить на заместителя главы администрации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 xml:space="preserve"> Большеболдинского муниципального округа, председателя КУМИ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val="ru-RU" w:eastAsia="ru-RU" w:bidi="ru-RU"/>
          <w14:textFill>
            <w14:solidFill>
              <w14:schemeClr w14:val="tx1"/>
            </w14:solidFill>
          </w14:textFill>
        </w:rPr>
        <w:t xml:space="preserve"> И</w:t>
      </w:r>
      <w:r>
        <w:rPr>
          <w:rFonts w:hint="default" w:ascii="Times New Roman" w:hAnsi="Times New Roman" w:eastAsia="Times New Roman" w:cs="Times New Roman"/>
          <w:color w:val="000000" w:themeColor="text1"/>
          <w:sz w:val="26"/>
          <w:szCs w:val="26"/>
          <w:lang w:val="en-US" w:eastAsia="ru-RU" w:bidi="ru-RU"/>
          <w14:textFill>
            <w14:solidFill>
              <w14:schemeClr w14:val="tx1"/>
            </w14:solidFill>
          </w14:textFill>
        </w:rPr>
        <w:t>.Н. Мухреева.</w:t>
      </w:r>
    </w:p>
    <w:p w14:paraId="222A1EA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84" w:firstLineChars="28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 w:eastAsia="ru-RU" w:bidi="ru-RU"/>
          <w14:textFill>
            <w14:solidFill>
              <w14:schemeClr w14:val="tx1"/>
            </w14:solidFill>
          </w14:textFill>
        </w:rPr>
      </w:pPr>
    </w:p>
    <w:p w14:paraId="36509E0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84" w:firstLineChars="28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en-US" w:eastAsia="ru-RU" w:bidi="ru-RU"/>
          <w14:textFill>
            <w14:solidFill>
              <w14:schemeClr w14:val="tx1"/>
            </w14:solidFill>
          </w14:textFill>
        </w:rPr>
      </w:pPr>
    </w:p>
    <w:p w14:paraId="7A8B1FF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84" w:firstLineChars="28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ru-RU" w:eastAsia="ru-RU" w:bidi="ru-RU"/>
          <w14:textFill>
            <w14:solidFill>
              <w14:schemeClr w14:val="tx1"/>
            </w14:solidFill>
          </w14:textFill>
        </w:rPr>
      </w:pPr>
    </w:p>
    <w:p w14:paraId="7CCE011B">
      <w:pPr>
        <w:spacing w:after="0" w:line="240" w:lineRule="auto"/>
        <w:jc w:val="both"/>
        <w:rPr>
          <w:rFonts w:ascii="Times New Roman" w:hAnsi="Times New Roman" w:eastAsia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 xml:space="preserve">Глава местного самоуправления                                   </w:t>
      </w:r>
      <w:r>
        <w:rPr>
          <w:rFonts w:hint="default" w:ascii="Times New Roman" w:hAnsi="Times New Roman" w:eastAsia="Times New Roman"/>
          <w:color w:val="000000" w:themeColor="text1"/>
          <w:sz w:val="26"/>
          <w:szCs w:val="26"/>
          <w:lang w:val="en-US" w:eastAsia="ru-RU"/>
          <w14:textFill>
            <w14:solidFill>
              <w14:schemeClr w14:val="tx1"/>
            </w14:solidFill>
          </w14:textFill>
        </w:rPr>
        <w:t xml:space="preserve">        </w:t>
      </w:r>
      <w:bookmarkStart w:id="15" w:name="_GoBack"/>
      <w:bookmarkEnd w:id="15"/>
      <w:r>
        <w:rPr>
          <w:rFonts w:ascii="Times New Roman" w:hAnsi="Times New Roman" w:eastAsia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 xml:space="preserve">                    А.А. Морозова</w:t>
      </w:r>
    </w:p>
    <w:p w14:paraId="060D6A5D">
      <w:pPr>
        <w:spacing w:after="0" w:line="240" w:lineRule="auto"/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</w:p>
    <w:p w14:paraId="4BB62782">
      <w:pPr>
        <w:spacing w:after="0" w:line="240" w:lineRule="auto"/>
        <w:jc w:val="right"/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</w:p>
    <w:p w14:paraId="26168922">
      <w:pPr>
        <w:spacing w:after="0" w:line="240" w:lineRule="auto"/>
        <w:jc w:val="right"/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</w:p>
    <w:p w14:paraId="647D161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1E218E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8A16E7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E51389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pPr>
    </w:p>
    <w:p w14:paraId="0CBAFE7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pPr>
    </w:p>
    <w:p w14:paraId="368BD29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pPr>
    </w:p>
    <w:p w14:paraId="0AC9F3D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pPr>
    </w:p>
    <w:p w14:paraId="2084E26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pPr>
    </w:p>
    <w:p w14:paraId="6DC755CB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i/>
          <w:iCs/>
          <w:color w:val="000000"/>
          <w:sz w:val="24"/>
          <w:szCs w:val="24"/>
          <w:lang w:val="en-US" w:eastAsia="ru-RU"/>
        </w:rPr>
      </w:pPr>
    </w:p>
    <w:sectPr>
      <w:headerReference r:id="rId6" w:type="first"/>
      <w:headerReference r:id="rId5" w:type="default"/>
      <w:footerReference r:id="rId7" w:type="default"/>
      <w:pgSz w:w="11906" w:h="16838"/>
      <w:pgMar w:top="1134" w:right="567" w:bottom="1134" w:left="1701" w:header="709" w:footer="709" w:gutter="0"/>
      <w:pgNumType w:start="1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351D2">
    <w:pPr>
      <w:pStyle w:val="11"/>
      <w:jc w:val="center"/>
    </w:pPr>
  </w:p>
  <w:p w14:paraId="63442692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81239165"/>
      <w:docPartObj>
        <w:docPartGallery w:val="autotext"/>
      </w:docPartObj>
    </w:sdtPr>
    <w:sdtContent>
      <w:p w14:paraId="6B75A0F9">
        <w:pPr>
          <w:pStyle w:val="8"/>
          <w:jc w:val="center"/>
        </w:pPr>
      </w:p>
      <w:p w14:paraId="710C6933">
        <w:pPr>
          <w:pStyle w:val="8"/>
          <w:jc w:val="center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F256D">
    <w:pPr>
      <w:pStyle w:val="8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291"/>
    <w:rsid w:val="00001DD7"/>
    <w:rsid w:val="00004222"/>
    <w:rsid w:val="0000475D"/>
    <w:rsid w:val="00010CF1"/>
    <w:rsid w:val="0001460A"/>
    <w:rsid w:val="00030258"/>
    <w:rsid w:val="00031FBB"/>
    <w:rsid w:val="00036126"/>
    <w:rsid w:val="000447FF"/>
    <w:rsid w:val="0007170B"/>
    <w:rsid w:val="000833DE"/>
    <w:rsid w:val="0008453C"/>
    <w:rsid w:val="00084B29"/>
    <w:rsid w:val="00092594"/>
    <w:rsid w:val="00097DB1"/>
    <w:rsid w:val="000A0A23"/>
    <w:rsid w:val="000A471B"/>
    <w:rsid w:val="000A549B"/>
    <w:rsid w:val="000A58CA"/>
    <w:rsid w:val="000B0B42"/>
    <w:rsid w:val="000C3DDC"/>
    <w:rsid w:val="000C5AB3"/>
    <w:rsid w:val="000D66DA"/>
    <w:rsid w:val="000E19CA"/>
    <w:rsid w:val="000E67C8"/>
    <w:rsid w:val="000F1CEA"/>
    <w:rsid w:val="000F1E5C"/>
    <w:rsid w:val="000F7815"/>
    <w:rsid w:val="0010135E"/>
    <w:rsid w:val="00104178"/>
    <w:rsid w:val="001049B6"/>
    <w:rsid w:val="00107465"/>
    <w:rsid w:val="00111EE1"/>
    <w:rsid w:val="00113171"/>
    <w:rsid w:val="0011521B"/>
    <w:rsid w:val="00116102"/>
    <w:rsid w:val="001308AA"/>
    <w:rsid w:val="0013435B"/>
    <w:rsid w:val="00135BCA"/>
    <w:rsid w:val="001434A3"/>
    <w:rsid w:val="001437A5"/>
    <w:rsid w:val="00150629"/>
    <w:rsid w:val="0015230C"/>
    <w:rsid w:val="00152789"/>
    <w:rsid w:val="001534FF"/>
    <w:rsid w:val="00156ECB"/>
    <w:rsid w:val="00162412"/>
    <w:rsid w:val="00171E70"/>
    <w:rsid w:val="00175831"/>
    <w:rsid w:val="001758EE"/>
    <w:rsid w:val="00182662"/>
    <w:rsid w:val="0018324B"/>
    <w:rsid w:val="00184136"/>
    <w:rsid w:val="00190673"/>
    <w:rsid w:val="001935A8"/>
    <w:rsid w:val="001A495D"/>
    <w:rsid w:val="001A63F5"/>
    <w:rsid w:val="001B22AF"/>
    <w:rsid w:val="001B48A6"/>
    <w:rsid w:val="001C4073"/>
    <w:rsid w:val="001C41CC"/>
    <w:rsid w:val="001C44E4"/>
    <w:rsid w:val="001C6364"/>
    <w:rsid w:val="001D0192"/>
    <w:rsid w:val="001D051D"/>
    <w:rsid w:val="001D2A73"/>
    <w:rsid w:val="001E29E3"/>
    <w:rsid w:val="001E43E5"/>
    <w:rsid w:val="001F11BE"/>
    <w:rsid w:val="001F3728"/>
    <w:rsid w:val="00202B3F"/>
    <w:rsid w:val="002064EA"/>
    <w:rsid w:val="0020658C"/>
    <w:rsid w:val="00206677"/>
    <w:rsid w:val="00206703"/>
    <w:rsid w:val="00206E5B"/>
    <w:rsid w:val="00206E96"/>
    <w:rsid w:val="0021147C"/>
    <w:rsid w:val="00221452"/>
    <w:rsid w:val="00226D73"/>
    <w:rsid w:val="002336CB"/>
    <w:rsid w:val="002375AD"/>
    <w:rsid w:val="00237990"/>
    <w:rsid w:val="00244D83"/>
    <w:rsid w:val="002506B8"/>
    <w:rsid w:val="00260DF2"/>
    <w:rsid w:val="0026152E"/>
    <w:rsid w:val="0026360C"/>
    <w:rsid w:val="00264C4E"/>
    <w:rsid w:val="00266221"/>
    <w:rsid w:val="0027301C"/>
    <w:rsid w:val="00275701"/>
    <w:rsid w:val="0028191B"/>
    <w:rsid w:val="00287F5D"/>
    <w:rsid w:val="00294AA7"/>
    <w:rsid w:val="00297340"/>
    <w:rsid w:val="002A2852"/>
    <w:rsid w:val="002B2E5D"/>
    <w:rsid w:val="002B4A4D"/>
    <w:rsid w:val="002D46BB"/>
    <w:rsid w:val="002D5357"/>
    <w:rsid w:val="002D6C1A"/>
    <w:rsid w:val="002F0AD8"/>
    <w:rsid w:val="002F33CB"/>
    <w:rsid w:val="002F4597"/>
    <w:rsid w:val="002F4E9C"/>
    <w:rsid w:val="00304D27"/>
    <w:rsid w:val="003074C9"/>
    <w:rsid w:val="00307F84"/>
    <w:rsid w:val="00313CC6"/>
    <w:rsid w:val="003144B3"/>
    <w:rsid w:val="00314D3F"/>
    <w:rsid w:val="003164D1"/>
    <w:rsid w:val="00320D0F"/>
    <w:rsid w:val="00337274"/>
    <w:rsid w:val="003407D2"/>
    <w:rsid w:val="00342585"/>
    <w:rsid w:val="003530BC"/>
    <w:rsid w:val="0035550E"/>
    <w:rsid w:val="00356CCD"/>
    <w:rsid w:val="0036452C"/>
    <w:rsid w:val="00364C4B"/>
    <w:rsid w:val="00364DE0"/>
    <w:rsid w:val="003703B8"/>
    <w:rsid w:val="00372CAE"/>
    <w:rsid w:val="00373C74"/>
    <w:rsid w:val="003760D1"/>
    <w:rsid w:val="00383CA2"/>
    <w:rsid w:val="003928AE"/>
    <w:rsid w:val="0039456D"/>
    <w:rsid w:val="00396F85"/>
    <w:rsid w:val="003A43C7"/>
    <w:rsid w:val="003B62DA"/>
    <w:rsid w:val="003C6DF5"/>
    <w:rsid w:val="003D1C3F"/>
    <w:rsid w:val="003E1EC1"/>
    <w:rsid w:val="003E24CE"/>
    <w:rsid w:val="003E2906"/>
    <w:rsid w:val="003E624F"/>
    <w:rsid w:val="003E6719"/>
    <w:rsid w:val="003E68E6"/>
    <w:rsid w:val="003E76DB"/>
    <w:rsid w:val="003F15C5"/>
    <w:rsid w:val="003F45CD"/>
    <w:rsid w:val="003F7E7B"/>
    <w:rsid w:val="00400F1D"/>
    <w:rsid w:val="00402443"/>
    <w:rsid w:val="00404F46"/>
    <w:rsid w:val="00414A25"/>
    <w:rsid w:val="00414D01"/>
    <w:rsid w:val="00416FA2"/>
    <w:rsid w:val="00421186"/>
    <w:rsid w:val="00422A27"/>
    <w:rsid w:val="004253CE"/>
    <w:rsid w:val="0042700B"/>
    <w:rsid w:val="0042711B"/>
    <w:rsid w:val="00431487"/>
    <w:rsid w:val="004410F9"/>
    <w:rsid w:val="00442860"/>
    <w:rsid w:val="004567AB"/>
    <w:rsid w:val="004576D7"/>
    <w:rsid w:val="004627C7"/>
    <w:rsid w:val="00464C7D"/>
    <w:rsid w:val="00470493"/>
    <w:rsid w:val="00477DA9"/>
    <w:rsid w:val="00482EA3"/>
    <w:rsid w:val="0048688F"/>
    <w:rsid w:val="0049228A"/>
    <w:rsid w:val="004923CB"/>
    <w:rsid w:val="00493291"/>
    <w:rsid w:val="004A3533"/>
    <w:rsid w:val="004A4C65"/>
    <w:rsid w:val="004B0D85"/>
    <w:rsid w:val="004B1834"/>
    <w:rsid w:val="004B1DF0"/>
    <w:rsid w:val="004B6AE4"/>
    <w:rsid w:val="004B7ECB"/>
    <w:rsid w:val="004C5F82"/>
    <w:rsid w:val="004D2ABC"/>
    <w:rsid w:val="004D4582"/>
    <w:rsid w:val="004D6C14"/>
    <w:rsid w:val="004E1AB6"/>
    <w:rsid w:val="004E263F"/>
    <w:rsid w:val="004E35A8"/>
    <w:rsid w:val="00515416"/>
    <w:rsid w:val="00516883"/>
    <w:rsid w:val="00521E20"/>
    <w:rsid w:val="005226C5"/>
    <w:rsid w:val="00523A45"/>
    <w:rsid w:val="00525CB0"/>
    <w:rsid w:val="00532553"/>
    <w:rsid w:val="00533475"/>
    <w:rsid w:val="00540823"/>
    <w:rsid w:val="00543196"/>
    <w:rsid w:val="00557BE9"/>
    <w:rsid w:val="00566726"/>
    <w:rsid w:val="005671BE"/>
    <w:rsid w:val="00571988"/>
    <w:rsid w:val="005A7225"/>
    <w:rsid w:val="005B60F8"/>
    <w:rsid w:val="005B74CE"/>
    <w:rsid w:val="005C1198"/>
    <w:rsid w:val="005C5056"/>
    <w:rsid w:val="005C505F"/>
    <w:rsid w:val="005D733E"/>
    <w:rsid w:val="005E53EA"/>
    <w:rsid w:val="005E7F8F"/>
    <w:rsid w:val="005F0736"/>
    <w:rsid w:val="005F13CA"/>
    <w:rsid w:val="005F456F"/>
    <w:rsid w:val="005F5FA9"/>
    <w:rsid w:val="00605F7C"/>
    <w:rsid w:val="00606BAC"/>
    <w:rsid w:val="00611C88"/>
    <w:rsid w:val="006123B2"/>
    <w:rsid w:val="00616732"/>
    <w:rsid w:val="00633677"/>
    <w:rsid w:val="00634021"/>
    <w:rsid w:val="00643C88"/>
    <w:rsid w:val="00646A1A"/>
    <w:rsid w:val="00651017"/>
    <w:rsid w:val="0065284C"/>
    <w:rsid w:val="00663668"/>
    <w:rsid w:val="0068010B"/>
    <w:rsid w:val="00684A69"/>
    <w:rsid w:val="00685CFE"/>
    <w:rsid w:val="00687FCE"/>
    <w:rsid w:val="006968D0"/>
    <w:rsid w:val="006A0405"/>
    <w:rsid w:val="006A3187"/>
    <w:rsid w:val="006B4551"/>
    <w:rsid w:val="006D04AF"/>
    <w:rsid w:val="006D4011"/>
    <w:rsid w:val="006D510A"/>
    <w:rsid w:val="006D794A"/>
    <w:rsid w:val="006E0DDD"/>
    <w:rsid w:val="006E27AB"/>
    <w:rsid w:val="006E3B2F"/>
    <w:rsid w:val="007102CD"/>
    <w:rsid w:val="00714DF6"/>
    <w:rsid w:val="00714E53"/>
    <w:rsid w:val="0072568F"/>
    <w:rsid w:val="00726137"/>
    <w:rsid w:val="00733D25"/>
    <w:rsid w:val="0073450F"/>
    <w:rsid w:val="0073563C"/>
    <w:rsid w:val="00737C3C"/>
    <w:rsid w:val="0074124B"/>
    <w:rsid w:val="007419E2"/>
    <w:rsid w:val="00744A9E"/>
    <w:rsid w:val="00745030"/>
    <w:rsid w:val="00745A4E"/>
    <w:rsid w:val="0074682D"/>
    <w:rsid w:val="00751EE5"/>
    <w:rsid w:val="00751F02"/>
    <w:rsid w:val="00752753"/>
    <w:rsid w:val="00752EB3"/>
    <w:rsid w:val="00757AA1"/>
    <w:rsid w:val="00761ED8"/>
    <w:rsid w:val="00762BBA"/>
    <w:rsid w:val="0076554D"/>
    <w:rsid w:val="00771729"/>
    <w:rsid w:val="00773A50"/>
    <w:rsid w:val="0077759F"/>
    <w:rsid w:val="00791082"/>
    <w:rsid w:val="007B28A0"/>
    <w:rsid w:val="007B3B4A"/>
    <w:rsid w:val="007B6689"/>
    <w:rsid w:val="007C123A"/>
    <w:rsid w:val="007D6DD8"/>
    <w:rsid w:val="007E3604"/>
    <w:rsid w:val="007E45F0"/>
    <w:rsid w:val="007E4690"/>
    <w:rsid w:val="007F1A2A"/>
    <w:rsid w:val="007F5021"/>
    <w:rsid w:val="007F6347"/>
    <w:rsid w:val="00804153"/>
    <w:rsid w:val="00804D68"/>
    <w:rsid w:val="00812C53"/>
    <w:rsid w:val="008140C7"/>
    <w:rsid w:val="00815311"/>
    <w:rsid w:val="00817CBB"/>
    <w:rsid w:val="00824480"/>
    <w:rsid w:val="0082452D"/>
    <w:rsid w:val="00824996"/>
    <w:rsid w:val="008300A1"/>
    <w:rsid w:val="0083378D"/>
    <w:rsid w:val="0083558C"/>
    <w:rsid w:val="00836E48"/>
    <w:rsid w:val="00837529"/>
    <w:rsid w:val="00842226"/>
    <w:rsid w:val="008462F6"/>
    <w:rsid w:val="0086333A"/>
    <w:rsid w:val="00867ECB"/>
    <w:rsid w:val="00873713"/>
    <w:rsid w:val="00874B0C"/>
    <w:rsid w:val="00881017"/>
    <w:rsid w:val="00890DD9"/>
    <w:rsid w:val="00893DB8"/>
    <w:rsid w:val="00895D22"/>
    <w:rsid w:val="008A36C9"/>
    <w:rsid w:val="008A3C26"/>
    <w:rsid w:val="008B3DAE"/>
    <w:rsid w:val="008C5002"/>
    <w:rsid w:val="008D3D60"/>
    <w:rsid w:val="008D5709"/>
    <w:rsid w:val="008D7B02"/>
    <w:rsid w:val="008E7EEB"/>
    <w:rsid w:val="008F0519"/>
    <w:rsid w:val="008F1B80"/>
    <w:rsid w:val="008F623E"/>
    <w:rsid w:val="008F676A"/>
    <w:rsid w:val="009007F6"/>
    <w:rsid w:val="00901066"/>
    <w:rsid w:val="00903916"/>
    <w:rsid w:val="00907ABD"/>
    <w:rsid w:val="00910774"/>
    <w:rsid w:val="009121F4"/>
    <w:rsid w:val="0091346C"/>
    <w:rsid w:val="00913E0C"/>
    <w:rsid w:val="00920F40"/>
    <w:rsid w:val="009315BA"/>
    <w:rsid w:val="00933755"/>
    <w:rsid w:val="00933A4B"/>
    <w:rsid w:val="0093669B"/>
    <w:rsid w:val="00937D01"/>
    <w:rsid w:val="0094425D"/>
    <w:rsid w:val="00953262"/>
    <w:rsid w:val="009567DB"/>
    <w:rsid w:val="0095770D"/>
    <w:rsid w:val="00957F94"/>
    <w:rsid w:val="00961FF4"/>
    <w:rsid w:val="00965564"/>
    <w:rsid w:val="009707F8"/>
    <w:rsid w:val="00971103"/>
    <w:rsid w:val="009730C3"/>
    <w:rsid w:val="009748E3"/>
    <w:rsid w:val="00984F33"/>
    <w:rsid w:val="00985E96"/>
    <w:rsid w:val="009950B6"/>
    <w:rsid w:val="00995E71"/>
    <w:rsid w:val="009A4551"/>
    <w:rsid w:val="009A595A"/>
    <w:rsid w:val="009B1D61"/>
    <w:rsid w:val="009C198A"/>
    <w:rsid w:val="009C30BE"/>
    <w:rsid w:val="009C68AA"/>
    <w:rsid w:val="009D201D"/>
    <w:rsid w:val="009D74BA"/>
    <w:rsid w:val="009E187B"/>
    <w:rsid w:val="009E3FE1"/>
    <w:rsid w:val="009E7817"/>
    <w:rsid w:val="009F08C0"/>
    <w:rsid w:val="009F5D51"/>
    <w:rsid w:val="009F6DEC"/>
    <w:rsid w:val="009F7DBC"/>
    <w:rsid w:val="00A149D2"/>
    <w:rsid w:val="00A16D55"/>
    <w:rsid w:val="00A21DBD"/>
    <w:rsid w:val="00A27521"/>
    <w:rsid w:val="00A27C10"/>
    <w:rsid w:val="00A30F34"/>
    <w:rsid w:val="00A4539B"/>
    <w:rsid w:val="00A45B72"/>
    <w:rsid w:val="00A504E5"/>
    <w:rsid w:val="00A613B7"/>
    <w:rsid w:val="00A769F3"/>
    <w:rsid w:val="00A87144"/>
    <w:rsid w:val="00A9154F"/>
    <w:rsid w:val="00A97F67"/>
    <w:rsid w:val="00AA03AC"/>
    <w:rsid w:val="00AA1A47"/>
    <w:rsid w:val="00AA1F55"/>
    <w:rsid w:val="00AA4B05"/>
    <w:rsid w:val="00AA5F05"/>
    <w:rsid w:val="00AA644E"/>
    <w:rsid w:val="00AA7803"/>
    <w:rsid w:val="00AD33F0"/>
    <w:rsid w:val="00AF0746"/>
    <w:rsid w:val="00AF0E29"/>
    <w:rsid w:val="00AF4160"/>
    <w:rsid w:val="00AF683A"/>
    <w:rsid w:val="00B004D7"/>
    <w:rsid w:val="00B01B4A"/>
    <w:rsid w:val="00B07701"/>
    <w:rsid w:val="00B1232E"/>
    <w:rsid w:val="00B12643"/>
    <w:rsid w:val="00B1392C"/>
    <w:rsid w:val="00B1623D"/>
    <w:rsid w:val="00B200F0"/>
    <w:rsid w:val="00B205F4"/>
    <w:rsid w:val="00B214AD"/>
    <w:rsid w:val="00B21621"/>
    <w:rsid w:val="00B22905"/>
    <w:rsid w:val="00B24CFC"/>
    <w:rsid w:val="00B313B9"/>
    <w:rsid w:val="00B3322B"/>
    <w:rsid w:val="00B34592"/>
    <w:rsid w:val="00B34D04"/>
    <w:rsid w:val="00B36ABD"/>
    <w:rsid w:val="00B412AC"/>
    <w:rsid w:val="00B460A0"/>
    <w:rsid w:val="00B51514"/>
    <w:rsid w:val="00B6252D"/>
    <w:rsid w:val="00B62FD9"/>
    <w:rsid w:val="00B67967"/>
    <w:rsid w:val="00B7245B"/>
    <w:rsid w:val="00B72B42"/>
    <w:rsid w:val="00B764E3"/>
    <w:rsid w:val="00B84C3D"/>
    <w:rsid w:val="00B86955"/>
    <w:rsid w:val="00B87632"/>
    <w:rsid w:val="00B93CC9"/>
    <w:rsid w:val="00B96C33"/>
    <w:rsid w:val="00B974FA"/>
    <w:rsid w:val="00BA1B38"/>
    <w:rsid w:val="00BB1AAA"/>
    <w:rsid w:val="00BB7248"/>
    <w:rsid w:val="00BC24D8"/>
    <w:rsid w:val="00BC2944"/>
    <w:rsid w:val="00BC49A0"/>
    <w:rsid w:val="00BC7E39"/>
    <w:rsid w:val="00BD42AE"/>
    <w:rsid w:val="00BE644D"/>
    <w:rsid w:val="00BF7276"/>
    <w:rsid w:val="00C05902"/>
    <w:rsid w:val="00C05EBE"/>
    <w:rsid w:val="00C14A42"/>
    <w:rsid w:val="00C17083"/>
    <w:rsid w:val="00C23D09"/>
    <w:rsid w:val="00C35889"/>
    <w:rsid w:val="00C45CC2"/>
    <w:rsid w:val="00C50324"/>
    <w:rsid w:val="00C5135A"/>
    <w:rsid w:val="00C52874"/>
    <w:rsid w:val="00C6709A"/>
    <w:rsid w:val="00C70208"/>
    <w:rsid w:val="00C70F64"/>
    <w:rsid w:val="00C722D5"/>
    <w:rsid w:val="00C74DB0"/>
    <w:rsid w:val="00C91736"/>
    <w:rsid w:val="00C94DC7"/>
    <w:rsid w:val="00CA11E3"/>
    <w:rsid w:val="00CA2E14"/>
    <w:rsid w:val="00CA7917"/>
    <w:rsid w:val="00CB2D1D"/>
    <w:rsid w:val="00CB5024"/>
    <w:rsid w:val="00CB5F43"/>
    <w:rsid w:val="00CB7F89"/>
    <w:rsid w:val="00CC3DB3"/>
    <w:rsid w:val="00CD040D"/>
    <w:rsid w:val="00CD45FB"/>
    <w:rsid w:val="00CD4C71"/>
    <w:rsid w:val="00CD6CE1"/>
    <w:rsid w:val="00CD7044"/>
    <w:rsid w:val="00CE616D"/>
    <w:rsid w:val="00CE7371"/>
    <w:rsid w:val="00CE7BBE"/>
    <w:rsid w:val="00CE7F74"/>
    <w:rsid w:val="00CF1F87"/>
    <w:rsid w:val="00CF3260"/>
    <w:rsid w:val="00D00EDA"/>
    <w:rsid w:val="00D04598"/>
    <w:rsid w:val="00D31103"/>
    <w:rsid w:val="00D4200D"/>
    <w:rsid w:val="00D45498"/>
    <w:rsid w:val="00D5336E"/>
    <w:rsid w:val="00D57764"/>
    <w:rsid w:val="00D617FD"/>
    <w:rsid w:val="00D64215"/>
    <w:rsid w:val="00D72FD8"/>
    <w:rsid w:val="00D75519"/>
    <w:rsid w:val="00D80CE0"/>
    <w:rsid w:val="00D81129"/>
    <w:rsid w:val="00D81BC7"/>
    <w:rsid w:val="00D8793A"/>
    <w:rsid w:val="00D87D79"/>
    <w:rsid w:val="00D87F92"/>
    <w:rsid w:val="00D9232E"/>
    <w:rsid w:val="00D94B42"/>
    <w:rsid w:val="00D95E25"/>
    <w:rsid w:val="00D963C9"/>
    <w:rsid w:val="00DA222D"/>
    <w:rsid w:val="00DA4841"/>
    <w:rsid w:val="00DA6A88"/>
    <w:rsid w:val="00DA6AF3"/>
    <w:rsid w:val="00DA706D"/>
    <w:rsid w:val="00DB6654"/>
    <w:rsid w:val="00DB6D54"/>
    <w:rsid w:val="00DC2061"/>
    <w:rsid w:val="00DE56DC"/>
    <w:rsid w:val="00DE7771"/>
    <w:rsid w:val="00DF1E65"/>
    <w:rsid w:val="00DF26D9"/>
    <w:rsid w:val="00DF4BA4"/>
    <w:rsid w:val="00E046B9"/>
    <w:rsid w:val="00E169C4"/>
    <w:rsid w:val="00E31FC2"/>
    <w:rsid w:val="00E5381D"/>
    <w:rsid w:val="00E546AF"/>
    <w:rsid w:val="00E570FE"/>
    <w:rsid w:val="00E63EDF"/>
    <w:rsid w:val="00E65CBA"/>
    <w:rsid w:val="00E76E49"/>
    <w:rsid w:val="00E82E8C"/>
    <w:rsid w:val="00E85F4C"/>
    <w:rsid w:val="00E90101"/>
    <w:rsid w:val="00E93265"/>
    <w:rsid w:val="00EA3147"/>
    <w:rsid w:val="00EA770F"/>
    <w:rsid w:val="00EC6ED4"/>
    <w:rsid w:val="00EC74C5"/>
    <w:rsid w:val="00ED06CD"/>
    <w:rsid w:val="00ED2F9E"/>
    <w:rsid w:val="00EE415F"/>
    <w:rsid w:val="00EE4A73"/>
    <w:rsid w:val="00EF41A3"/>
    <w:rsid w:val="00EF73E4"/>
    <w:rsid w:val="00F00166"/>
    <w:rsid w:val="00F177A4"/>
    <w:rsid w:val="00F177EF"/>
    <w:rsid w:val="00F2120B"/>
    <w:rsid w:val="00F30295"/>
    <w:rsid w:val="00F312B0"/>
    <w:rsid w:val="00F3483A"/>
    <w:rsid w:val="00F34D0B"/>
    <w:rsid w:val="00F37402"/>
    <w:rsid w:val="00F37B39"/>
    <w:rsid w:val="00F4106E"/>
    <w:rsid w:val="00F41EA2"/>
    <w:rsid w:val="00F644AA"/>
    <w:rsid w:val="00F714C3"/>
    <w:rsid w:val="00F76EE6"/>
    <w:rsid w:val="00F771E2"/>
    <w:rsid w:val="00F80FED"/>
    <w:rsid w:val="00F827F3"/>
    <w:rsid w:val="00F837D7"/>
    <w:rsid w:val="00F85864"/>
    <w:rsid w:val="00F911F4"/>
    <w:rsid w:val="00FA2881"/>
    <w:rsid w:val="00FA6EC4"/>
    <w:rsid w:val="00FA7456"/>
    <w:rsid w:val="00FB0EB3"/>
    <w:rsid w:val="00FC000E"/>
    <w:rsid w:val="00FC11AD"/>
    <w:rsid w:val="00FD662C"/>
    <w:rsid w:val="00FE66F0"/>
    <w:rsid w:val="00FF19F8"/>
    <w:rsid w:val="00FF2BFF"/>
    <w:rsid w:val="04F97390"/>
    <w:rsid w:val="09C0272F"/>
    <w:rsid w:val="0B7818A2"/>
    <w:rsid w:val="106E6603"/>
    <w:rsid w:val="109F50A7"/>
    <w:rsid w:val="281C1CDD"/>
    <w:rsid w:val="2AB36323"/>
    <w:rsid w:val="2EFA2187"/>
    <w:rsid w:val="330B4149"/>
    <w:rsid w:val="33DA0690"/>
    <w:rsid w:val="38EC0B8B"/>
    <w:rsid w:val="3D951B1E"/>
    <w:rsid w:val="3E7B660F"/>
    <w:rsid w:val="41AA0A75"/>
    <w:rsid w:val="42324CCE"/>
    <w:rsid w:val="44142074"/>
    <w:rsid w:val="4BA26F34"/>
    <w:rsid w:val="4BB64176"/>
    <w:rsid w:val="5B362321"/>
    <w:rsid w:val="5D573F6E"/>
    <w:rsid w:val="62873D93"/>
    <w:rsid w:val="6D0D5372"/>
    <w:rsid w:val="6E503A09"/>
    <w:rsid w:val="70E40B1D"/>
    <w:rsid w:val="73AB3F10"/>
    <w:rsid w:val="79A83226"/>
    <w:rsid w:val="7F8D6D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line number"/>
    <w:basedOn w:val="2"/>
    <w:semiHidden/>
    <w:unhideWhenUsed/>
    <w:qFormat/>
    <w:uiPriority w:val="99"/>
  </w:style>
  <w:style w:type="paragraph" w:styleId="7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Body Text"/>
    <w:basedOn w:val="1"/>
    <w:qFormat/>
    <w:uiPriority w:val="1"/>
    <w:rPr>
      <w:sz w:val="28"/>
      <w:szCs w:val="28"/>
    </w:rPr>
  </w:style>
  <w:style w:type="paragraph" w:styleId="10">
    <w:name w:val="Title"/>
    <w:basedOn w:val="1"/>
    <w:next w:val="1"/>
    <w:link w:val="28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1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Знак Знак Знак Знак Знак Знак 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13">
    <w:name w:val="Текст выноски Знак"/>
    <w:basedOn w:val="2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Верхний колонтитул Знак"/>
    <w:basedOn w:val="2"/>
    <w:link w:val="8"/>
    <w:qFormat/>
    <w:uiPriority w:val="99"/>
  </w:style>
  <w:style w:type="character" w:customStyle="1" w:styleId="15">
    <w:name w:val="Нижний колонтитул Знак"/>
    <w:basedOn w:val="2"/>
    <w:link w:val="11"/>
    <w:qFormat/>
    <w:uiPriority w:val="99"/>
  </w:style>
  <w:style w:type="character" w:customStyle="1" w:styleId="16">
    <w:name w:val="Основной текст (3) Exact"/>
    <w:basedOn w:val="2"/>
    <w:qFormat/>
    <w:uiPriority w:val="0"/>
    <w:rPr>
      <w:rFonts w:ascii="Times New Roman" w:hAnsi="Times New Roman" w:eastAsia="Times New Roman" w:cs="Times New Roman"/>
      <w:sz w:val="26"/>
      <w:szCs w:val="26"/>
      <w:u w:val="none"/>
    </w:rPr>
  </w:style>
  <w:style w:type="character" w:customStyle="1" w:styleId="17">
    <w:name w:val="Основной текст (3)_"/>
    <w:basedOn w:val="2"/>
    <w:link w:val="18"/>
    <w:qFormat/>
    <w:uiPriority w:val="0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customStyle="1" w:styleId="18">
    <w:name w:val="Основной текст (3)"/>
    <w:basedOn w:val="1"/>
    <w:link w:val="17"/>
    <w:qFormat/>
    <w:uiPriority w:val="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eastAsia="Times New Roman" w:cs="Times New Roman"/>
      <w:sz w:val="26"/>
      <w:szCs w:val="26"/>
    </w:rPr>
  </w:style>
  <w:style w:type="character" w:customStyle="1" w:styleId="19">
    <w:name w:val="Основной текст (2)_"/>
    <w:basedOn w:val="2"/>
    <w:link w:val="20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20">
    <w:name w:val="Основной текст (2)"/>
    <w:basedOn w:val="1"/>
    <w:link w:val="19"/>
    <w:qFormat/>
    <w:uiPriority w:val="0"/>
    <w:pPr>
      <w:widowControl w:val="0"/>
      <w:shd w:val="clear" w:color="auto" w:fill="FFFFFF"/>
      <w:spacing w:after="60" w:line="0" w:lineRule="atLeast"/>
    </w:pPr>
    <w:rPr>
      <w:rFonts w:ascii="Times New Roman" w:hAnsi="Times New Roman" w:eastAsia="Times New Roman" w:cs="Times New Roman"/>
    </w:rPr>
  </w:style>
  <w:style w:type="character" w:customStyle="1" w:styleId="21">
    <w:name w:val="Колонтитул_"/>
    <w:basedOn w:val="2"/>
    <w:qFormat/>
    <w:uiPriority w:val="0"/>
    <w:rPr>
      <w:rFonts w:ascii="Times New Roman" w:hAnsi="Times New Roman" w:eastAsia="Times New Roman" w:cs="Times New Roman"/>
      <w:u w:val="none"/>
    </w:rPr>
  </w:style>
  <w:style w:type="character" w:customStyle="1" w:styleId="22">
    <w:name w:val="Колонтитул"/>
    <w:basedOn w:val="2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Exact"/>
    <w:basedOn w:val="2"/>
    <w:qFormat/>
    <w:uiPriority w:val="0"/>
    <w:rPr>
      <w:rFonts w:ascii="Times New Roman" w:hAnsi="Times New Roman" w:eastAsia="Times New Roman" w:cs="Times New Roman"/>
      <w:u w:val="none"/>
    </w:rPr>
  </w:style>
  <w:style w:type="character" w:customStyle="1" w:styleId="24">
    <w:name w:val="Основной текст (2) + Курсив Exact"/>
    <w:basedOn w:val="1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customStyle="1" w:styleId="26">
    <w:name w:val="blk"/>
    <w:qFormat/>
    <w:uiPriority w:val="0"/>
  </w:style>
  <w:style w:type="paragraph" w:customStyle="1" w:styleId="27">
    <w:name w:val="_Style 24"/>
    <w:basedOn w:val="1"/>
    <w:next w:val="10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sz w:val="36"/>
      <w:szCs w:val="20"/>
      <w:lang w:eastAsia="ru-RU"/>
    </w:rPr>
  </w:style>
  <w:style w:type="character" w:customStyle="1" w:styleId="28">
    <w:name w:val="Название Знак"/>
    <w:basedOn w:val="2"/>
    <w:link w:val="10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29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cs="Calibri" w:eastAsiaTheme="minorEastAsia"/>
      <w:b/>
      <w:sz w:val="22"/>
      <w:szCs w:val="22"/>
      <w:lang w:val="ru-RU" w:eastAsia="ru-RU" w:bidi="ar-SA"/>
    </w:rPr>
  </w:style>
  <w:style w:type="paragraph" w:customStyle="1" w:styleId="30">
    <w:name w:val="ConsPlusNormal"/>
    <w:qFormat/>
    <w:uiPriority w:val="99"/>
    <w:rPr>
      <w:rFonts w:ascii="Times New Roman" w:hAnsi="Times New Roman" w:cs="Times New Roman" w:eastAsiaTheme="minorHAnsi"/>
      <w:sz w:val="28"/>
      <w:szCs w:val="28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CDD1A-D673-48CA-AE33-E3600D5AE0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805</Words>
  <Characters>6376</Characters>
  <Lines>16</Lines>
  <Paragraphs>4</Paragraphs>
  <TotalTime>14</TotalTime>
  <ScaleCrop>false</ScaleCrop>
  <LinksUpToDate>false</LinksUpToDate>
  <CharactersWithSpaces>7360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2025-05-28T08:21:00Z</dcterms:created>
  <dc:creator>Котова АА</dc:creator>
  <cp:lastModifiedBy>WPS_1777441706</cp:lastModifiedBy>
  <cp:lastPrinted>2026-08-11T13:02:00Z</cp:lastPrinted>
  <dcterms:modified xsi:type="dcterms:W3CDTF">2026-08-12T10:21:32Z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eyJoZGlkIjoiN2RjMjBiODdmMGRjZjI1NmI2OGRiZmZjZDRjZTVjNzMiLCJ1c2VySWQiOiI4MjQ2MzQ4ODU1OTEifQ==</vt:lpwstr>
  </property>
  <property fmtid="{D5CDD505-2E9C-101B-9397-08002B2CF9AE}" pid="3" name="KSOProductBuildVer">
    <vt:lpwstr>1049-12.1.0.28032</vt:lpwstr>
  </property>
  <property fmtid="{D5CDD505-2E9C-101B-9397-08002B2CF9AE}" pid="4" name="ICV">
    <vt:lpwstr>DA517DCFFCF843FCA3098206CC37F95F_13</vt:lpwstr>
  </property>
</Properties>
</file>